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B24A0A" w:rsidR="00B24A0A" w:rsidP="00B24A0A" w:rsidRDefault="00B24A0A" w14:paraId="33259F25" w14:textId="77777777">
      <w:pPr>
        <w:spacing w:after="0" w:line="240" w:lineRule="auto"/>
        <w:ind w:left="1416" w:hanging="1416"/>
        <w:rPr>
          <w:rFonts w:ascii="Times New Roman" w:hAnsi="Times New Roman" w:eastAsia="Times New Roman" w:cs="Times New Roman"/>
          <w:kern w:val="0"/>
          <w:sz w:val="24"/>
          <w:lang w:eastAsia="sl-SI"/>
          <w14:ligatures w14:val="none"/>
        </w:rPr>
      </w:pPr>
      <w:r w:rsidRPr="00B24A0A">
        <w:rPr>
          <w:rFonts w:ascii="Calibri" w:hAnsi="Calibri" w:eastAsia="Calibri" w:cs="Arial"/>
          <w:b/>
          <w:kern w:val="0"/>
          <w:sz w:val="24"/>
          <w:lang w:eastAsia="sl-SI"/>
          <w14:ligatures w14:val="none"/>
        </w:rPr>
        <w:t xml:space="preserve">Naročnik: </w:t>
      </w:r>
      <w:r w:rsidRPr="00B24A0A">
        <w:rPr>
          <w:rFonts w:ascii="Times New Roman" w:hAnsi="Times New Roman" w:eastAsia="Times New Roman" w:cs="Times New Roman"/>
          <w:kern w:val="0"/>
          <w:sz w:val="24"/>
          <w:lang w:eastAsia="sl-SI"/>
          <w14:ligatures w14:val="none"/>
        </w:rPr>
        <w:t xml:space="preserve">  </w:t>
      </w:r>
      <w:r w:rsidRPr="00B24A0A">
        <w:rPr>
          <w:rFonts w:ascii="Calibri" w:hAnsi="Calibri" w:eastAsia="Times New Roman" w:cs="Calibri"/>
          <w:kern w:val="0"/>
          <w:sz w:val="24"/>
          <w:szCs w:val="20"/>
          <w:lang w:eastAsia="sl-SI"/>
          <w14:ligatures w14:val="none"/>
        </w:rPr>
        <w:tab/>
      </w:r>
      <w:r w:rsidRPr="00B24A0A">
        <w:rPr>
          <w:rFonts w:ascii="Calibri" w:hAnsi="Calibri" w:eastAsia="Calibri" w:cs="Arial"/>
          <w:kern w:val="0"/>
          <w:sz w:val="24"/>
          <w:lang w:eastAsia="sl-SI"/>
          <w14:ligatures w14:val="none"/>
        </w:rPr>
        <w:t>ELEKTRO PRIMORSKA podjetje za distribucijo električne energije, d.</w:t>
      </w:r>
      <w:r w:rsidRPr="00B24A0A">
        <w:rPr>
          <w:rFonts w:ascii="Times New Roman" w:hAnsi="Times New Roman" w:eastAsia="Times New Roman" w:cs="Times New Roman"/>
          <w:kern w:val="0"/>
          <w:sz w:val="24"/>
          <w:lang w:eastAsia="sl-SI"/>
          <w14:ligatures w14:val="none"/>
        </w:rPr>
        <w:t xml:space="preserve"> </w:t>
      </w:r>
      <w:r w:rsidRPr="00B24A0A">
        <w:rPr>
          <w:rFonts w:ascii="Calibri" w:hAnsi="Calibri" w:eastAsia="Calibri" w:cs="Arial"/>
          <w:kern w:val="0"/>
          <w:sz w:val="24"/>
          <w:lang w:eastAsia="sl-SI"/>
          <w14:ligatures w14:val="none"/>
        </w:rPr>
        <w:t>d., Erjavčeva 22, 5000 Nova Gorica</w:t>
      </w:r>
    </w:p>
    <w:p w:rsidRPr="00B24A0A" w:rsidR="00B24A0A" w:rsidP="00B24A0A" w:rsidRDefault="00B24A0A" w14:paraId="45572F19" w14:textId="77777777">
      <w:pPr>
        <w:spacing w:after="0" w:line="240" w:lineRule="auto"/>
        <w:rPr>
          <w:rFonts w:ascii="Calibri" w:hAnsi="Calibri" w:eastAsia="Times New Roman" w:cs="Calibri"/>
          <w:kern w:val="0"/>
          <w:sz w:val="24"/>
          <w:szCs w:val="20"/>
          <w:lang w:eastAsia="sl-SI"/>
          <w14:ligatures w14:val="none"/>
        </w:rPr>
      </w:pPr>
    </w:p>
    <w:p w:rsidRPr="00B24A0A" w:rsidR="00B24A0A" w:rsidP="00B24A0A" w:rsidRDefault="00B24A0A" w14:paraId="3CB6B80F" w14:textId="77777777">
      <w:pPr>
        <w:spacing w:after="0" w:line="240" w:lineRule="auto"/>
        <w:rPr>
          <w:rFonts w:ascii="Calibri" w:hAnsi="Calibri" w:eastAsia="Times New Roman" w:cs="Calibri"/>
          <w:kern w:val="0"/>
          <w:sz w:val="24"/>
          <w:szCs w:val="20"/>
          <w:lang w:eastAsia="sl-SI"/>
          <w14:ligatures w14:val="none"/>
        </w:rPr>
      </w:pPr>
    </w:p>
    <w:p w:rsidRPr="00B24A0A" w:rsidR="00B24A0A" w:rsidP="00B24A0A" w:rsidRDefault="00B24A0A" w14:paraId="48BFF975" w14:textId="77777777">
      <w:pPr>
        <w:spacing w:after="0" w:line="240" w:lineRule="auto"/>
        <w:rPr>
          <w:rFonts w:ascii="Calibri" w:hAnsi="Calibri" w:eastAsia="Times New Roman" w:cs="Calibri"/>
          <w:kern w:val="0"/>
          <w:sz w:val="24"/>
          <w:szCs w:val="20"/>
          <w:lang w:eastAsia="sl-SI"/>
          <w14:ligatures w14:val="none"/>
        </w:rPr>
      </w:pPr>
    </w:p>
    <w:p w:rsidRPr="00B24A0A" w:rsidR="00B24A0A" w:rsidP="00B24A0A" w:rsidRDefault="00B24A0A" w14:paraId="07D1C776" w14:textId="77777777">
      <w:pPr>
        <w:spacing w:after="0" w:line="240" w:lineRule="auto"/>
        <w:rPr>
          <w:rFonts w:ascii="Calibri" w:hAnsi="Calibri" w:eastAsia="Times New Roman" w:cs="Calibri"/>
          <w:kern w:val="0"/>
          <w:sz w:val="24"/>
          <w:szCs w:val="20"/>
          <w:lang w:eastAsia="sl-SI"/>
          <w14:ligatures w14:val="none"/>
        </w:rPr>
      </w:pPr>
    </w:p>
    <w:p w:rsidRPr="00B24A0A" w:rsidR="00B24A0A" w:rsidP="00B24A0A" w:rsidRDefault="00B24A0A" w14:paraId="15DDB810" w14:textId="77777777">
      <w:pPr>
        <w:spacing w:after="0" w:line="240" w:lineRule="auto"/>
        <w:rPr>
          <w:rFonts w:ascii="Calibri" w:hAnsi="Calibri" w:eastAsia="Times New Roman" w:cs="Calibri"/>
          <w:kern w:val="0"/>
          <w:sz w:val="24"/>
          <w:szCs w:val="20"/>
          <w:lang w:eastAsia="sl-SI"/>
          <w14:ligatures w14:val="none"/>
        </w:rPr>
      </w:pPr>
    </w:p>
    <w:p w:rsidRPr="00B24A0A" w:rsidR="00B24A0A" w:rsidP="00B24A0A" w:rsidRDefault="00B24A0A" w14:paraId="75EAE825" w14:textId="77777777">
      <w:pPr>
        <w:spacing w:after="0" w:line="240" w:lineRule="auto"/>
        <w:rPr>
          <w:rFonts w:ascii="Calibri" w:hAnsi="Calibri" w:eastAsia="Times New Roman" w:cs="Times New Roman"/>
          <w:kern w:val="0"/>
          <w:sz w:val="24"/>
          <w:szCs w:val="20"/>
          <w:lang w:eastAsia="sl-SI"/>
          <w14:ligatures w14:val="none"/>
        </w:rPr>
      </w:pPr>
      <w:r w:rsidRPr="00B24A0A">
        <w:rPr>
          <w:rFonts w:ascii="Calibri" w:hAnsi="Calibri" w:eastAsia="Times New Roman" w:cs="Times New Roman"/>
          <w:b/>
          <w:bCs/>
          <w:kern w:val="0"/>
          <w:sz w:val="36"/>
          <w:szCs w:val="36"/>
          <w:lang w:eastAsia="sl-SI"/>
          <w14:ligatures w14:val="none"/>
        </w:rPr>
        <w:t>DOKUMENTACIJA V ZVEZI Z ODDAJO JAVNEGA NAROČILA</w:t>
      </w:r>
    </w:p>
    <w:p w:rsidRPr="00B24A0A" w:rsidR="00B24A0A" w:rsidP="00B24A0A" w:rsidRDefault="00B24A0A" w14:paraId="4FD8C555" w14:textId="77777777">
      <w:pPr>
        <w:spacing w:after="0" w:line="240" w:lineRule="auto"/>
        <w:rPr>
          <w:rFonts w:ascii="Calibri" w:hAnsi="Calibri" w:eastAsia="Times New Roman" w:cs="Times New Roman"/>
          <w:kern w:val="0"/>
          <w:sz w:val="24"/>
          <w:szCs w:val="20"/>
          <w:lang w:eastAsia="sl-SI"/>
          <w14:ligatures w14:val="none"/>
        </w:rPr>
      </w:pPr>
    </w:p>
    <w:p w:rsidRPr="00B24A0A" w:rsidR="00B24A0A" w:rsidP="00B24A0A" w:rsidRDefault="00B24A0A" w14:paraId="4A172B50" w14:textId="77777777">
      <w:pPr>
        <w:spacing w:after="0" w:line="240" w:lineRule="auto"/>
        <w:rPr>
          <w:rFonts w:ascii="Calibri" w:hAnsi="Calibri" w:eastAsia="Times New Roman" w:cs="Times New Roman"/>
          <w:kern w:val="0"/>
          <w:sz w:val="24"/>
          <w:szCs w:val="20"/>
          <w:lang w:eastAsia="sl-SI"/>
          <w14:ligatures w14:val="none"/>
        </w:rPr>
      </w:pPr>
    </w:p>
    <w:p w:rsidRPr="00B24A0A" w:rsidR="00B24A0A" w:rsidP="00B24A0A" w:rsidRDefault="00B24A0A" w14:paraId="75E5894E" w14:textId="77777777">
      <w:pPr>
        <w:spacing w:after="0" w:line="240" w:lineRule="auto"/>
        <w:rPr>
          <w:rFonts w:ascii="Calibri" w:hAnsi="Calibri" w:eastAsia="Times New Roman" w:cs="Times New Roman"/>
          <w:kern w:val="0"/>
          <w:sz w:val="24"/>
          <w:szCs w:val="20"/>
          <w:lang w:eastAsia="sl-SI"/>
          <w14:ligatures w14:val="none"/>
        </w:rPr>
      </w:pPr>
    </w:p>
    <w:p w:rsidRPr="00B24A0A" w:rsidR="00B24A0A" w:rsidP="00B24A0A" w:rsidRDefault="00B24A0A" w14:paraId="01D16F19" w14:textId="77777777">
      <w:pPr>
        <w:spacing w:after="0" w:line="240" w:lineRule="auto"/>
        <w:jc w:val="center"/>
        <w:rPr>
          <w:rFonts w:ascii="Calibri" w:hAnsi="Calibri" w:eastAsia="Times New Roman" w:cs="Times New Roman"/>
          <w:b/>
          <w:bCs/>
          <w:kern w:val="0"/>
          <w:sz w:val="24"/>
          <w:szCs w:val="20"/>
          <w:lang w:eastAsia="sl-SI"/>
          <w14:ligatures w14:val="none"/>
        </w:rPr>
      </w:pPr>
      <w:r w:rsidRPr="00B24A0A">
        <w:rPr>
          <w:rFonts w:ascii="Calibri" w:hAnsi="Calibri" w:eastAsia="Times New Roman" w:cs="Times New Roman"/>
          <w:b/>
          <w:bCs/>
          <w:kern w:val="0"/>
          <w:sz w:val="24"/>
          <w:szCs w:val="20"/>
          <w:lang w:eastAsia="sl-SI"/>
          <w14:ligatures w14:val="none"/>
        </w:rPr>
        <w:t>Vrsta postopka:</w:t>
      </w:r>
    </w:p>
    <w:p w:rsidRPr="00B24A0A" w:rsidR="00B24A0A" w:rsidP="00B24A0A" w:rsidRDefault="00B24A0A" w14:paraId="5A9FCC00" w14:textId="77777777">
      <w:pPr>
        <w:spacing w:after="0" w:line="240" w:lineRule="auto"/>
        <w:jc w:val="center"/>
        <w:rPr>
          <w:rFonts w:ascii="Calibri" w:hAnsi="Calibri" w:eastAsia="Times New Roman" w:cs="Times New Roman"/>
          <w:kern w:val="0"/>
          <w:sz w:val="24"/>
          <w:szCs w:val="20"/>
          <w:lang w:eastAsia="sl-SI"/>
          <w14:ligatures w14:val="none"/>
        </w:rPr>
      </w:pPr>
    </w:p>
    <w:p w:rsidRPr="00B24A0A" w:rsidR="00B24A0A" w:rsidP="00B24A0A" w:rsidRDefault="00B24A0A" w14:paraId="3F620580" w14:textId="77777777">
      <w:pPr>
        <w:spacing w:after="0" w:line="240" w:lineRule="auto"/>
        <w:jc w:val="center"/>
        <w:rPr>
          <w:rFonts w:ascii="Calibri" w:hAnsi="Calibri" w:eastAsia="Times New Roman" w:cs="Times New Roman"/>
          <w:kern w:val="0"/>
          <w:sz w:val="24"/>
          <w:szCs w:val="20"/>
          <w:lang w:eastAsia="sl-SI"/>
          <w14:ligatures w14:val="none"/>
        </w:rPr>
      </w:pPr>
      <w:r w:rsidRPr="00B24A0A">
        <w:rPr>
          <w:rFonts w:ascii="Calibri" w:hAnsi="Calibri" w:eastAsia="Times New Roman" w:cs="Times New Roman"/>
          <w:kern w:val="0"/>
          <w:sz w:val="24"/>
          <w:szCs w:val="20"/>
          <w:lang w:eastAsia="sl-SI"/>
          <w14:ligatures w14:val="none"/>
        </w:rPr>
        <w:t>ODPRTI POSTOPEK</w:t>
      </w:r>
    </w:p>
    <w:p w:rsidRPr="00B24A0A" w:rsidR="00B24A0A" w:rsidP="00B24A0A" w:rsidRDefault="00B24A0A" w14:paraId="2E79E6C1" w14:textId="77777777">
      <w:pPr>
        <w:spacing w:after="0" w:line="240" w:lineRule="auto"/>
        <w:rPr>
          <w:rFonts w:ascii="Calibri" w:hAnsi="Calibri" w:eastAsia="Times New Roman" w:cs="Times New Roman"/>
          <w:kern w:val="0"/>
          <w:sz w:val="24"/>
          <w:szCs w:val="20"/>
          <w:lang w:eastAsia="sl-SI"/>
          <w14:ligatures w14:val="none"/>
        </w:rPr>
      </w:pPr>
    </w:p>
    <w:p w:rsidRPr="00B24A0A" w:rsidR="00B24A0A" w:rsidP="00B24A0A" w:rsidRDefault="00B24A0A" w14:paraId="15963922" w14:textId="77777777">
      <w:pPr>
        <w:spacing w:after="0" w:line="240" w:lineRule="auto"/>
        <w:rPr>
          <w:rFonts w:ascii="Calibri" w:hAnsi="Calibri" w:eastAsia="Times New Roman" w:cs="Times New Roman"/>
          <w:kern w:val="0"/>
          <w:sz w:val="24"/>
          <w:szCs w:val="20"/>
          <w:lang w:eastAsia="sl-SI"/>
          <w14:ligatures w14:val="none"/>
        </w:rPr>
      </w:pPr>
    </w:p>
    <w:p w:rsidRPr="00B24A0A" w:rsidR="00B24A0A" w:rsidP="00B24A0A" w:rsidRDefault="00B24A0A" w14:paraId="3F1A779D" w14:textId="77777777">
      <w:pPr>
        <w:spacing w:after="0" w:line="240" w:lineRule="auto"/>
        <w:rPr>
          <w:rFonts w:ascii="Calibri" w:hAnsi="Calibri" w:eastAsia="Times New Roman" w:cs="Times New Roman"/>
          <w:kern w:val="0"/>
          <w:sz w:val="24"/>
          <w:szCs w:val="20"/>
          <w:lang w:eastAsia="sl-SI"/>
          <w14:ligatures w14:val="none"/>
        </w:rPr>
      </w:pPr>
    </w:p>
    <w:p w:rsidRPr="00B24A0A" w:rsidR="00B24A0A" w:rsidP="00B24A0A" w:rsidRDefault="00B24A0A" w14:paraId="756B8697" w14:textId="77777777">
      <w:pPr>
        <w:spacing w:after="0" w:line="240" w:lineRule="auto"/>
        <w:rPr>
          <w:rFonts w:ascii="Calibri" w:hAnsi="Calibri" w:eastAsia="Times New Roman" w:cs="Times New Roman"/>
          <w:kern w:val="0"/>
          <w:sz w:val="24"/>
          <w:szCs w:val="20"/>
          <w:lang w:eastAsia="sl-SI"/>
          <w14:ligatures w14:val="none"/>
        </w:rPr>
      </w:pPr>
    </w:p>
    <w:p w:rsidRPr="00B24A0A" w:rsidR="00B24A0A" w:rsidP="00B24A0A" w:rsidRDefault="00B24A0A" w14:paraId="391756C7" w14:textId="77777777">
      <w:pPr>
        <w:spacing w:after="0" w:line="240" w:lineRule="auto"/>
        <w:jc w:val="center"/>
        <w:rPr>
          <w:rFonts w:ascii="Calibri" w:hAnsi="Calibri" w:eastAsia="Times New Roman" w:cs="Times New Roman"/>
          <w:kern w:val="0"/>
          <w:sz w:val="24"/>
          <w:szCs w:val="20"/>
          <w:lang w:eastAsia="sl-SI"/>
          <w14:ligatures w14:val="none"/>
        </w:rPr>
      </w:pPr>
    </w:p>
    <w:p w:rsidRPr="00B24A0A" w:rsidR="00B24A0A" w:rsidP="00B24A0A" w:rsidRDefault="00B24A0A" w14:paraId="4F68D6F3" w14:textId="77777777">
      <w:pPr>
        <w:spacing w:after="0" w:line="240" w:lineRule="auto"/>
        <w:jc w:val="center"/>
        <w:rPr>
          <w:rFonts w:ascii="Calibri" w:hAnsi="Calibri" w:eastAsia="Times New Roman" w:cs="Times New Roman"/>
          <w:kern w:val="0"/>
          <w:sz w:val="24"/>
          <w:szCs w:val="20"/>
          <w:lang w:eastAsia="sl-SI"/>
          <w14:ligatures w14:val="none"/>
        </w:rPr>
      </w:pPr>
    </w:p>
    <w:p w:rsidRPr="00B24A0A" w:rsidR="00B24A0A" w:rsidP="00B24A0A" w:rsidRDefault="00B24A0A" w14:paraId="040B0D23" w14:textId="77777777">
      <w:pPr>
        <w:spacing w:after="0" w:line="240" w:lineRule="auto"/>
        <w:jc w:val="center"/>
        <w:rPr>
          <w:rFonts w:ascii="Calibri" w:hAnsi="Calibri" w:eastAsia="Times New Roman" w:cs="Times New Roman"/>
          <w:b/>
          <w:bCs/>
          <w:kern w:val="0"/>
          <w:sz w:val="24"/>
          <w:lang w:eastAsia="sl-SI"/>
          <w14:ligatures w14:val="none"/>
        </w:rPr>
      </w:pPr>
      <w:r w:rsidRPr="00B24A0A">
        <w:rPr>
          <w:rFonts w:ascii="Calibri" w:hAnsi="Calibri" w:eastAsia="Times New Roman" w:cs="Times New Roman"/>
          <w:b/>
          <w:bCs/>
          <w:kern w:val="0"/>
          <w:sz w:val="24"/>
          <w:lang w:eastAsia="sl-SI"/>
          <w14:ligatures w14:val="none"/>
        </w:rPr>
        <w:t>Predmet naročila:</w:t>
      </w:r>
    </w:p>
    <w:p w:rsidRPr="00B24A0A" w:rsidR="00B24A0A" w:rsidP="00B24A0A" w:rsidRDefault="00B24A0A" w14:paraId="3703978F" w14:textId="77777777">
      <w:pPr>
        <w:spacing w:after="0" w:line="240" w:lineRule="auto"/>
        <w:jc w:val="center"/>
        <w:rPr>
          <w:rFonts w:ascii="Calibri" w:hAnsi="Calibri" w:eastAsia="Times New Roman" w:cs="Times New Roman"/>
          <w:kern w:val="0"/>
          <w:sz w:val="36"/>
          <w:szCs w:val="20"/>
          <w:lang w:eastAsia="sl-SI"/>
          <w14:ligatures w14:val="none"/>
        </w:rPr>
      </w:pPr>
    </w:p>
    <w:p w:rsidRPr="00B24A0A" w:rsidR="00B24A0A" w:rsidP="00B24A0A" w:rsidRDefault="00B24A0A" w14:paraId="1FDA2A5C" w14:textId="77777777">
      <w:pPr>
        <w:spacing w:after="0" w:line="240" w:lineRule="auto"/>
        <w:jc w:val="center"/>
        <w:rPr>
          <w:rFonts w:ascii="Calibri" w:hAnsi="Calibri" w:eastAsia="Calibri" w:cs="Arial"/>
          <w:b/>
          <w:kern w:val="0"/>
          <w:sz w:val="36"/>
          <w:szCs w:val="36"/>
          <w:lang w:eastAsia="sl-SI"/>
          <w14:ligatures w14:val="none"/>
        </w:rPr>
      </w:pPr>
      <w:r w:rsidRPr="00B24A0A">
        <w:rPr>
          <w:rFonts w:ascii="Calibri" w:hAnsi="Calibri" w:eastAsia="Calibri" w:cs="Arial"/>
          <w:b/>
          <w:kern w:val="0"/>
          <w:sz w:val="36"/>
          <w:szCs w:val="36"/>
          <w:lang w:eastAsia="sl-SI"/>
          <w14:ligatures w14:val="none"/>
        </w:rPr>
        <w:t xml:space="preserve">Vzpostavitev platforme za obvladovanje </w:t>
      </w:r>
      <w:proofErr w:type="spellStart"/>
      <w:r w:rsidRPr="00B24A0A">
        <w:rPr>
          <w:rFonts w:ascii="Calibri" w:hAnsi="Calibri" w:eastAsia="Calibri" w:cs="Arial"/>
          <w:b/>
          <w:kern w:val="0"/>
          <w:sz w:val="36"/>
          <w:szCs w:val="36"/>
          <w:lang w:eastAsia="sl-SI"/>
          <w14:ligatures w14:val="none"/>
        </w:rPr>
        <w:t>velepodatkov</w:t>
      </w:r>
      <w:proofErr w:type="spellEnd"/>
    </w:p>
    <w:p w:rsidR="00B24A0A" w:rsidP="00B24A0A" w:rsidRDefault="00B24A0A" w14:paraId="0F97C3FF" w14:textId="77777777">
      <w:pPr>
        <w:spacing w:after="0" w:line="240" w:lineRule="auto"/>
        <w:jc w:val="center"/>
        <w:rPr>
          <w:rFonts w:ascii="Calibri" w:hAnsi="Calibri" w:eastAsia="Calibri" w:cs="Arial"/>
          <w:b/>
          <w:kern w:val="0"/>
          <w:sz w:val="36"/>
          <w:szCs w:val="36"/>
          <w:lang w:eastAsia="sl-SI"/>
          <w14:ligatures w14:val="none"/>
        </w:rPr>
      </w:pPr>
    </w:p>
    <w:p w:rsidR="00B24A0A" w:rsidP="00B24A0A" w:rsidRDefault="00B24A0A" w14:paraId="3FF43952" w14:textId="77777777">
      <w:pPr>
        <w:jc w:val="center"/>
        <w:rPr>
          <w:sz w:val="28"/>
          <w:szCs w:val="28"/>
        </w:rPr>
      </w:pPr>
      <w:r w:rsidRPr="009621ED">
        <w:rPr>
          <w:sz w:val="28"/>
          <w:szCs w:val="28"/>
        </w:rPr>
        <w:t>Tehnična specifikacija za javno naročilo</w:t>
      </w:r>
    </w:p>
    <w:p w:rsidR="00B24A0A" w:rsidP="00B24A0A" w:rsidRDefault="00B24A0A" w14:paraId="71D8E759" w14:textId="77777777">
      <w:pPr>
        <w:spacing w:after="0" w:line="240" w:lineRule="auto"/>
        <w:jc w:val="center"/>
        <w:rPr>
          <w:rFonts w:ascii="Calibri" w:hAnsi="Calibri" w:eastAsia="Calibri" w:cs="Arial"/>
          <w:b/>
          <w:kern w:val="0"/>
          <w:sz w:val="36"/>
          <w:szCs w:val="36"/>
          <w:lang w:eastAsia="sl-SI"/>
          <w14:ligatures w14:val="none"/>
        </w:rPr>
      </w:pPr>
    </w:p>
    <w:p w:rsidRPr="00B24A0A" w:rsidR="00B24A0A" w:rsidP="00B24A0A" w:rsidRDefault="00B24A0A" w14:paraId="3AAB1DF7" w14:textId="77777777">
      <w:pPr>
        <w:spacing w:after="0" w:line="240" w:lineRule="auto"/>
        <w:jc w:val="center"/>
        <w:rPr>
          <w:rFonts w:ascii="Calibri" w:hAnsi="Calibri" w:eastAsia="Calibri" w:cs="Arial"/>
          <w:b/>
          <w:kern w:val="0"/>
          <w:sz w:val="36"/>
          <w:szCs w:val="36"/>
          <w:lang w:eastAsia="sl-SI"/>
          <w14:ligatures w14:val="none"/>
        </w:rPr>
      </w:pPr>
    </w:p>
    <w:p w:rsidRPr="00B24A0A" w:rsidR="00B24A0A" w:rsidP="00B24A0A" w:rsidRDefault="00B24A0A" w14:paraId="4C46C66F" w14:textId="77777777">
      <w:pPr>
        <w:spacing w:after="0" w:line="240" w:lineRule="auto"/>
        <w:ind w:left="2124" w:hanging="2124"/>
        <w:jc w:val="center"/>
        <w:rPr>
          <w:rFonts w:ascii="Calibri" w:hAnsi="Calibri" w:eastAsia="Times New Roman" w:cs="Times New Roman"/>
          <w:kern w:val="0"/>
          <w:sz w:val="28"/>
          <w:szCs w:val="28"/>
          <w:lang w:eastAsia="sl-SI"/>
          <w14:ligatures w14:val="none"/>
        </w:rPr>
      </w:pPr>
      <w:r w:rsidRPr="00B24A0A">
        <w:rPr>
          <w:rFonts w:ascii="Calibri" w:hAnsi="Calibri" w:eastAsia="Times New Roman" w:cs="Times New Roman"/>
          <w:kern w:val="0"/>
          <w:sz w:val="28"/>
          <w:szCs w:val="28"/>
          <w:lang w:eastAsia="sl-SI"/>
          <w14:ligatures w14:val="none"/>
        </w:rPr>
        <w:t>Štev.:20-B /2025</w:t>
      </w:r>
    </w:p>
    <w:p w:rsidRPr="00B24A0A" w:rsidR="00B24A0A" w:rsidP="00B24A0A" w:rsidRDefault="00B24A0A" w14:paraId="52375E06" w14:textId="77777777">
      <w:pPr>
        <w:spacing w:after="0" w:line="240" w:lineRule="auto"/>
        <w:rPr>
          <w:rFonts w:ascii="Calibri" w:hAnsi="Calibri" w:eastAsia="Times New Roman" w:cs="Calibri"/>
          <w:kern w:val="0"/>
          <w:sz w:val="24"/>
          <w:szCs w:val="20"/>
          <w:lang w:eastAsia="sl-SI"/>
          <w14:ligatures w14:val="none"/>
        </w:rPr>
      </w:pPr>
    </w:p>
    <w:p w:rsidRPr="00B24A0A" w:rsidR="00B24A0A" w:rsidP="00B24A0A" w:rsidRDefault="00B24A0A" w14:paraId="311EF3E2" w14:textId="77777777">
      <w:pPr>
        <w:spacing w:after="0" w:line="240" w:lineRule="auto"/>
        <w:ind w:left="2124" w:hanging="2124"/>
        <w:jc w:val="center"/>
        <w:rPr>
          <w:rFonts w:ascii="Calibri" w:hAnsi="Calibri" w:eastAsia="Times New Roman" w:cs="Calibri"/>
          <w:kern w:val="0"/>
          <w:sz w:val="28"/>
          <w:szCs w:val="28"/>
          <w:lang w:eastAsia="sl-SI"/>
          <w14:ligatures w14:val="none"/>
        </w:rPr>
      </w:pPr>
    </w:p>
    <w:p w:rsidRPr="00B24A0A" w:rsidR="00B24A0A" w:rsidP="00B24A0A" w:rsidRDefault="00B24A0A" w14:paraId="0B7EE791" w14:textId="77777777">
      <w:pPr>
        <w:spacing w:after="0" w:line="240" w:lineRule="auto"/>
        <w:jc w:val="center"/>
        <w:rPr>
          <w:rFonts w:ascii="Calibri" w:hAnsi="Calibri" w:eastAsia="Times New Roman" w:cs="Calibri"/>
          <w:kern w:val="0"/>
          <w:sz w:val="24"/>
          <w:lang w:eastAsia="sl-SI"/>
          <w14:ligatures w14:val="none"/>
        </w:rPr>
      </w:pPr>
    </w:p>
    <w:p w:rsidRPr="00B24A0A" w:rsidR="00B24A0A" w:rsidP="00B24A0A" w:rsidRDefault="00B24A0A" w14:paraId="1E865D93" w14:textId="77777777">
      <w:pPr>
        <w:spacing w:after="0" w:line="240" w:lineRule="auto"/>
        <w:jc w:val="center"/>
        <w:rPr>
          <w:rFonts w:ascii="Calibri" w:hAnsi="Calibri" w:eastAsia="Times New Roman" w:cs="Calibri"/>
          <w:kern w:val="0"/>
          <w:sz w:val="24"/>
          <w:lang w:eastAsia="sl-SI"/>
          <w14:ligatures w14:val="none"/>
        </w:rPr>
      </w:pPr>
    </w:p>
    <w:p w:rsidRPr="00B24A0A" w:rsidR="00B24A0A" w:rsidP="00B24A0A" w:rsidRDefault="00B24A0A" w14:paraId="23C09736" w14:textId="77777777">
      <w:pPr>
        <w:spacing w:after="0" w:line="240" w:lineRule="auto"/>
        <w:jc w:val="center"/>
        <w:rPr>
          <w:rFonts w:ascii="Calibri" w:hAnsi="Calibri" w:eastAsia="Times New Roman" w:cs="Calibri"/>
          <w:kern w:val="0"/>
          <w:sz w:val="24"/>
          <w:lang w:eastAsia="sl-SI"/>
          <w14:ligatures w14:val="none"/>
        </w:rPr>
      </w:pPr>
    </w:p>
    <w:p w:rsidRPr="00B24A0A" w:rsidR="00B24A0A" w:rsidP="00B24A0A" w:rsidRDefault="00B24A0A" w14:paraId="2E75BF0C" w14:textId="75254AC0">
      <w:pPr>
        <w:spacing w:after="0" w:line="240" w:lineRule="auto"/>
        <w:jc w:val="center"/>
        <w:rPr>
          <w:rFonts w:ascii="Calibri" w:hAnsi="Calibri" w:eastAsia="Times New Roman" w:cs="Calibri"/>
          <w:b/>
          <w:bCs/>
          <w:kern w:val="0"/>
          <w:sz w:val="24"/>
          <w:lang w:eastAsia="sl-SI"/>
          <w14:ligatures w14:val="none"/>
        </w:rPr>
      </w:pPr>
      <w:r w:rsidRPr="00B24A0A">
        <w:rPr>
          <w:rFonts w:ascii="Calibri" w:hAnsi="Calibri" w:eastAsia="Times New Roman" w:cs="Calibri"/>
          <w:b/>
          <w:bCs/>
          <w:kern w:val="0"/>
          <w:sz w:val="24"/>
          <w:lang w:eastAsia="sl-SI"/>
          <w14:ligatures w14:val="none"/>
        </w:rPr>
        <w:t xml:space="preserve">Mapa </w:t>
      </w:r>
      <w:r>
        <w:rPr>
          <w:rFonts w:ascii="Calibri" w:hAnsi="Calibri" w:eastAsia="Times New Roman" w:cs="Calibri"/>
          <w:b/>
          <w:bCs/>
          <w:kern w:val="0"/>
          <w:sz w:val="24"/>
          <w:lang w:eastAsia="sl-SI"/>
          <w14:ligatures w14:val="none"/>
        </w:rPr>
        <w:t>2</w:t>
      </w:r>
    </w:p>
    <w:p w:rsidRPr="00B24A0A" w:rsidR="00B24A0A" w:rsidP="00B24A0A" w:rsidRDefault="00B24A0A" w14:paraId="4E10293C" w14:textId="77777777">
      <w:pPr>
        <w:spacing w:after="0" w:line="240" w:lineRule="auto"/>
        <w:jc w:val="center"/>
        <w:rPr>
          <w:rFonts w:ascii="Calibri" w:hAnsi="Calibri" w:eastAsia="Times New Roman" w:cs="Calibri"/>
          <w:kern w:val="0"/>
          <w:sz w:val="24"/>
          <w:lang w:eastAsia="sl-SI"/>
          <w14:ligatures w14:val="none"/>
        </w:rPr>
      </w:pPr>
    </w:p>
    <w:p w:rsidRPr="00B24A0A" w:rsidR="00B24A0A" w:rsidP="00B24A0A" w:rsidRDefault="00B24A0A" w14:paraId="5D0AB7D7" w14:textId="77777777">
      <w:pPr>
        <w:spacing w:after="0" w:line="240" w:lineRule="auto"/>
        <w:jc w:val="center"/>
        <w:rPr>
          <w:rFonts w:ascii="Calibri" w:hAnsi="Calibri" w:eastAsia="Times New Roman" w:cs="Calibri"/>
          <w:kern w:val="0"/>
          <w:sz w:val="24"/>
          <w:lang w:eastAsia="sl-SI"/>
          <w14:ligatures w14:val="none"/>
        </w:rPr>
      </w:pPr>
    </w:p>
    <w:p w:rsidRPr="00B24A0A" w:rsidR="00B24A0A" w:rsidP="00B24A0A" w:rsidRDefault="00B24A0A" w14:paraId="7F3B9329" w14:textId="77777777">
      <w:pPr>
        <w:spacing w:after="0" w:line="240" w:lineRule="auto"/>
        <w:jc w:val="center"/>
        <w:rPr>
          <w:rFonts w:ascii="Calibri" w:hAnsi="Calibri" w:eastAsia="Times New Roman" w:cs="Calibri"/>
          <w:kern w:val="0"/>
          <w:sz w:val="24"/>
          <w:lang w:eastAsia="sl-SI"/>
          <w14:ligatures w14:val="none"/>
        </w:rPr>
      </w:pPr>
    </w:p>
    <w:p w:rsidRPr="00B24A0A" w:rsidR="00B24A0A" w:rsidP="00B24A0A" w:rsidRDefault="00B24A0A" w14:paraId="2B8986DA" w14:textId="77777777">
      <w:pPr>
        <w:spacing w:after="0" w:line="240" w:lineRule="auto"/>
        <w:jc w:val="center"/>
        <w:rPr>
          <w:rFonts w:ascii="Calibri" w:hAnsi="Calibri" w:eastAsia="Times New Roman" w:cs="Calibri"/>
          <w:kern w:val="0"/>
          <w:sz w:val="24"/>
          <w:lang w:eastAsia="sl-SI"/>
          <w14:ligatures w14:val="none"/>
        </w:rPr>
      </w:pPr>
    </w:p>
    <w:p w:rsidRPr="00B24A0A" w:rsidR="00B24A0A" w:rsidP="00B24A0A" w:rsidRDefault="00B24A0A" w14:paraId="560735E1" w14:textId="77777777">
      <w:pPr>
        <w:spacing w:after="0" w:line="240" w:lineRule="auto"/>
        <w:rPr>
          <w:rFonts w:ascii="Calibri" w:hAnsi="Calibri" w:eastAsia="Times New Roman" w:cs="Calibri"/>
          <w:kern w:val="0"/>
          <w:sz w:val="24"/>
          <w:szCs w:val="20"/>
          <w:lang w:eastAsia="sl-SI"/>
          <w14:ligatures w14:val="none"/>
        </w:rPr>
      </w:pPr>
    </w:p>
    <w:p w:rsidRPr="00B24A0A" w:rsidR="00B24A0A" w:rsidP="00B24A0A" w:rsidRDefault="00B24A0A" w14:paraId="6DAAED06" w14:textId="77777777">
      <w:pPr>
        <w:spacing w:after="0" w:line="240" w:lineRule="auto"/>
        <w:rPr>
          <w:rFonts w:ascii="Times New Roman" w:hAnsi="Times New Roman" w:eastAsia="Times New Roman" w:cs="Times New Roman"/>
          <w:kern w:val="0"/>
          <w:sz w:val="24"/>
          <w:lang w:eastAsia="sl-SI"/>
          <w14:ligatures w14:val="none"/>
        </w:rPr>
      </w:pPr>
      <w:r w:rsidRPr="00B24A0A">
        <w:rPr>
          <w:rFonts w:ascii="Calibri" w:hAnsi="Calibri" w:eastAsia="Calibri" w:cs="Arial"/>
          <w:kern w:val="0"/>
          <w:sz w:val="24"/>
          <w:lang w:eastAsia="sl-SI"/>
          <w14:ligatures w14:val="none"/>
        </w:rPr>
        <w:t>Nova Gorica,</w:t>
      </w:r>
      <w:r w:rsidRPr="00B24A0A">
        <w:rPr>
          <w:rFonts w:ascii="Times New Roman" w:hAnsi="Times New Roman" w:eastAsia="Times New Roman" w:cs="Times New Roman"/>
          <w:kern w:val="0"/>
          <w:sz w:val="24"/>
          <w:lang w:eastAsia="sl-SI"/>
          <w14:ligatures w14:val="none"/>
        </w:rPr>
        <w:t xml:space="preserve"> April </w:t>
      </w:r>
      <w:r w:rsidRPr="00B24A0A">
        <w:rPr>
          <w:rFonts w:ascii="Calibri" w:hAnsi="Calibri" w:eastAsia="Calibri" w:cs="Arial"/>
          <w:kern w:val="0"/>
          <w:sz w:val="24"/>
          <w:lang w:eastAsia="sl-SI"/>
          <w14:ligatures w14:val="none"/>
        </w:rPr>
        <w:t>2025</w:t>
      </w:r>
    </w:p>
    <w:p w:rsidRPr="00B24A0A" w:rsidR="00B24A0A" w:rsidP="00B24A0A" w:rsidRDefault="00B24A0A" w14:paraId="5153FBC9" w14:textId="77777777">
      <w:pPr>
        <w:spacing w:after="0" w:line="240" w:lineRule="auto"/>
        <w:rPr>
          <w:rFonts w:ascii="Calibri" w:hAnsi="Calibri" w:eastAsia="Times New Roman" w:cs="Calibri"/>
          <w:kern w:val="0"/>
          <w:sz w:val="24"/>
          <w:szCs w:val="20"/>
          <w:lang w:eastAsia="sl-SI"/>
          <w14:ligatures w14:val="none"/>
        </w:rPr>
      </w:pPr>
    </w:p>
    <w:p w:rsidR="00C80CAE" w:rsidP="00C80CAE" w:rsidRDefault="00C80CAE" w14:paraId="26466A3D" w14:textId="77777777">
      <w:pPr>
        <w:jc w:val="center"/>
      </w:pPr>
    </w:p>
    <w:p w:rsidR="00C80CAE" w:rsidP="00B24A0A" w:rsidRDefault="00B24A0A" w14:paraId="2A70C392" w14:textId="44BE687C">
      <w:pPr>
        <w:jc w:val="center"/>
        <w:rPr>
          <w:sz w:val="32"/>
          <w:szCs w:val="32"/>
        </w:rPr>
      </w:pPr>
      <w:r>
        <w:br w:type="column"/>
      </w:r>
    </w:p>
    <w:sdt>
      <w:sdtPr>
        <w:id w:val="1170608516"/>
        <w:docPartObj>
          <w:docPartGallery w:val="Table of Contents"/>
          <w:docPartUnique/>
        </w:docPartObj>
        <w:rPr>
          <w:rFonts w:ascii="Aptos" w:hAnsi="Aptos" w:eastAsia="游明朝" w:cs="Arial" w:asciiTheme="minorAscii" w:hAnsiTheme="minorAscii" w:eastAsiaTheme="minorEastAsia" w:cstheme="minorBidi"/>
          <w:color w:val="auto"/>
          <w:kern w:val="2"/>
          <w:sz w:val="20"/>
          <w:szCs w:val="20"/>
          <w:lang w:eastAsia="en-US"/>
          <w14:ligatures w14:val="standardContextual"/>
        </w:rPr>
      </w:sdtPr>
      <w:sdtEndPr>
        <w:rPr>
          <w:rFonts w:ascii="Aptos" w:hAnsi="Aptos" w:eastAsia="游明朝" w:cs="Arial" w:asciiTheme="minorAscii" w:hAnsiTheme="minorAscii" w:eastAsiaTheme="minorEastAsia" w:cstheme="minorBidi"/>
          <w:b w:val="1"/>
          <w:bCs w:val="1"/>
          <w:color w:val="auto"/>
          <w:sz w:val="20"/>
          <w:szCs w:val="20"/>
          <w:lang w:eastAsia="en-US"/>
        </w:rPr>
      </w:sdtEndPr>
      <w:sdtContent>
        <w:p w:rsidRPr="009621ED" w:rsidR="009621ED" w:rsidRDefault="009621ED" w14:paraId="4BAEDA61" w14:textId="16A9CEC4">
          <w:pPr>
            <w:pStyle w:val="TOCHeading"/>
            <w:rPr>
              <w:color w:val="auto"/>
            </w:rPr>
          </w:pPr>
          <w:r w:rsidRPr="009621ED">
            <w:rPr>
              <w:color w:val="auto"/>
            </w:rPr>
            <w:t>Kazalo vsebine</w:t>
          </w:r>
        </w:p>
        <w:p w:rsidR="00DD212C" w:rsidRDefault="009621ED" w14:paraId="64B2254F" w14:textId="026136F3">
          <w:pPr>
            <w:pStyle w:val="TOC1"/>
            <w:tabs>
              <w:tab w:val="left" w:pos="400"/>
              <w:tab w:val="right" w:leader="dot" w:pos="9062"/>
            </w:tabs>
            <w:rPr>
              <w:rFonts w:eastAsiaTheme="minorEastAsia"/>
              <w:noProof/>
              <w:sz w:val="24"/>
              <w:lang w:eastAsia="en-GB"/>
            </w:rPr>
          </w:pPr>
          <w:r>
            <w:fldChar w:fldCharType="begin"/>
          </w:r>
          <w:r>
            <w:instrText xml:space="preserve"> TOC \o "1-3" \h \z \u </w:instrText>
          </w:r>
          <w:r>
            <w:fldChar w:fldCharType="separate"/>
          </w:r>
          <w:hyperlink w:history="1" w:anchor="_Toc194838738">
            <w:r w:rsidRPr="0009168E" w:rsidR="00DD212C">
              <w:rPr>
                <w:rStyle w:val="Hyperlink"/>
                <w:b/>
                <w:bCs/>
                <w:noProof/>
              </w:rPr>
              <w:t>1</w:t>
            </w:r>
            <w:r w:rsidR="00DD212C">
              <w:rPr>
                <w:rFonts w:eastAsiaTheme="minorEastAsia"/>
                <w:noProof/>
                <w:sz w:val="24"/>
                <w:lang w:eastAsia="en-GB"/>
              </w:rPr>
              <w:tab/>
            </w:r>
            <w:r w:rsidRPr="0009168E" w:rsidR="00DD212C">
              <w:rPr>
                <w:rStyle w:val="Hyperlink"/>
                <w:b/>
                <w:bCs/>
                <w:noProof/>
              </w:rPr>
              <w:t>Uvod</w:t>
            </w:r>
            <w:r w:rsidR="00DD212C">
              <w:rPr>
                <w:noProof/>
                <w:webHidden/>
              </w:rPr>
              <w:tab/>
            </w:r>
            <w:r w:rsidR="00DD212C">
              <w:rPr>
                <w:noProof/>
                <w:webHidden/>
              </w:rPr>
              <w:fldChar w:fldCharType="begin"/>
            </w:r>
            <w:r w:rsidR="00DD212C">
              <w:rPr>
                <w:noProof/>
                <w:webHidden/>
              </w:rPr>
              <w:instrText xml:space="preserve"> PAGEREF _Toc194838738 \h </w:instrText>
            </w:r>
            <w:r w:rsidR="00DD212C">
              <w:rPr>
                <w:noProof/>
                <w:webHidden/>
              </w:rPr>
            </w:r>
            <w:r w:rsidR="00DD212C">
              <w:rPr>
                <w:noProof/>
                <w:webHidden/>
              </w:rPr>
              <w:fldChar w:fldCharType="separate"/>
            </w:r>
            <w:r w:rsidR="00DD212C">
              <w:rPr>
                <w:noProof/>
                <w:webHidden/>
              </w:rPr>
              <w:t>4</w:t>
            </w:r>
            <w:r w:rsidR="00DD212C">
              <w:rPr>
                <w:noProof/>
                <w:webHidden/>
              </w:rPr>
              <w:fldChar w:fldCharType="end"/>
            </w:r>
          </w:hyperlink>
        </w:p>
        <w:p w:rsidR="00DD212C" w:rsidRDefault="00DD212C" w14:paraId="214E3758" w14:textId="100C14C9">
          <w:pPr>
            <w:pStyle w:val="TOC1"/>
            <w:tabs>
              <w:tab w:val="left" w:pos="400"/>
              <w:tab w:val="right" w:leader="dot" w:pos="9062"/>
            </w:tabs>
            <w:rPr>
              <w:rFonts w:eastAsiaTheme="minorEastAsia"/>
              <w:noProof/>
              <w:sz w:val="24"/>
              <w:lang w:eastAsia="en-GB"/>
            </w:rPr>
          </w:pPr>
          <w:hyperlink w:history="1" w:anchor="_Toc194838739">
            <w:r w:rsidRPr="0009168E">
              <w:rPr>
                <w:rStyle w:val="Hyperlink"/>
                <w:b/>
                <w:bCs/>
                <w:noProof/>
              </w:rPr>
              <w:t>2</w:t>
            </w:r>
            <w:r>
              <w:rPr>
                <w:rFonts w:eastAsiaTheme="minorEastAsia"/>
                <w:noProof/>
                <w:sz w:val="24"/>
                <w:lang w:eastAsia="en-GB"/>
              </w:rPr>
              <w:tab/>
            </w:r>
            <w:r w:rsidRPr="0009168E">
              <w:rPr>
                <w:rStyle w:val="Hyperlink"/>
                <w:b/>
                <w:bCs/>
                <w:noProof/>
              </w:rPr>
              <w:t>Splošne zahteve in cilji</w:t>
            </w:r>
            <w:r>
              <w:rPr>
                <w:noProof/>
                <w:webHidden/>
              </w:rPr>
              <w:tab/>
            </w:r>
            <w:r>
              <w:rPr>
                <w:noProof/>
                <w:webHidden/>
              </w:rPr>
              <w:fldChar w:fldCharType="begin"/>
            </w:r>
            <w:r>
              <w:rPr>
                <w:noProof/>
                <w:webHidden/>
              </w:rPr>
              <w:instrText xml:space="preserve"> PAGEREF _Toc194838739 \h </w:instrText>
            </w:r>
            <w:r>
              <w:rPr>
                <w:noProof/>
                <w:webHidden/>
              </w:rPr>
            </w:r>
            <w:r>
              <w:rPr>
                <w:noProof/>
                <w:webHidden/>
              </w:rPr>
              <w:fldChar w:fldCharType="separate"/>
            </w:r>
            <w:r>
              <w:rPr>
                <w:noProof/>
                <w:webHidden/>
              </w:rPr>
              <w:t>5</w:t>
            </w:r>
            <w:r>
              <w:rPr>
                <w:noProof/>
                <w:webHidden/>
              </w:rPr>
              <w:fldChar w:fldCharType="end"/>
            </w:r>
          </w:hyperlink>
        </w:p>
        <w:p w:rsidR="00DD212C" w:rsidRDefault="00DD212C" w14:paraId="50ADF72C" w14:textId="3C7A9C78">
          <w:pPr>
            <w:pStyle w:val="TOC1"/>
            <w:tabs>
              <w:tab w:val="left" w:pos="400"/>
              <w:tab w:val="right" w:leader="dot" w:pos="9062"/>
            </w:tabs>
            <w:rPr>
              <w:rFonts w:eastAsiaTheme="minorEastAsia"/>
              <w:noProof/>
              <w:sz w:val="24"/>
              <w:lang w:eastAsia="en-GB"/>
            </w:rPr>
          </w:pPr>
          <w:hyperlink w:history="1" w:anchor="_Toc194838740">
            <w:r w:rsidRPr="0009168E">
              <w:rPr>
                <w:rStyle w:val="Hyperlink"/>
                <w:b/>
                <w:bCs/>
                <w:noProof/>
              </w:rPr>
              <w:t>3</w:t>
            </w:r>
            <w:r>
              <w:rPr>
                <w:rFonts w:eastAsiaTheme="minorEastAsia"/>
                <w:noProof/>
                <w:sz w:val="24"/>
                <w:lang w:eastAsia="en-GB"/>
              </w:rPr>
              <w:tab/>
            </w:r>
            <w:r w:rsidRPr="0009168E">
              <w:rPr>
                <w:rStyle w:val="Hyperlink"/>
                <w:b/>
                <w:bCs/>
                <w:noProof/>
              </w:rPr>
              <w:t>Tehnične zahteve</w:t>
            </w:r>
            <w:r>
              <w:rPr>
                <w:noProof/>
                <w:webHidden/>
              </w:rPr>
              <w:tab/>
            </w:r>
            <w:r>
              <w:rPr>
                <w:noProof/>
                <w:webHidden/>
              </w:rPr>
              <w:fldChar w:fldCharType="begin"/>
            </w:r>
            <w:r>
              <w:rPr>
                <w:noProof/>
                <w:webHidden/>
              </w:rPr>
              <w:instrText xml:space="preserve"> PAGEREF _Toc194838740 \h </w:instrText>
            </w:r>
            <w:r>
              <w:rPr>
                <w:noProof/>
                <w:webHidden/>
              </w:rPr>
            </w:r>
            <w:r>
              <w:rPr>
                <w:noProof/>
                <w:webHidden/>
              </w:rPr>
              <w:fldChar w:fldCharType="separate"/>
            </w:r>
            <w:r>
              <w:rPr>
                <w:noProof/>
                <w:webHidden/>
              </w:rPr>
              <w:t>7</w:t>
            </w:r>
            <w:r>
              <w:rPr>
                <w:noProof/>
                <w:webHidden/>
              </w:rPr>
              <w:fldChar w:fldCharType="end"/>
            </w:r>
          </w:hyperlink>
        </w:p>
        <w:p w:rsidR="00DD212C" w:rsidRDefault="00DD212C" w14:paraId="3CF02269" w14:textId="7D456959">
          <w:pPr>
            <w:pStyle w:val="TOC2"/>
            <w:tabs>
              <w:tab w:val="left" w:pos="960"/>
              <w:tab w:val="right" w:leader="dot" w:pos="9062"/>
            </w:tabs>
            <w:rPr>
              <w:rFonts w:eastAsiaTheme="minorEastAsia"/>
              <w:noProof/>
              <w:sz w:val="24"/>
              <w:lang w:eastAsia="en-GB"/>
            </w:rPr>
          </w:pPr>
          <w:hyperlink w:history="1" w:anchor="_Toc194838741">
            <w:r w:rsidRPr="0009168E">
              <w:rPr>
                <w:rStyle w:val="Hyperlink"/>
                <w:b/>
                <w:bCs/>
                <w:noProof/>
              </w:rPr>
              <w:t>3.1</w:t>
            </w:r>
            <w:r>
              <w:rPr>
                <w:rFonts w:eastAsiaTheme="minorEastAsia"/>
                <w:noProof/>
                <w:sz w:val="24"/>
                <w:lang w:eastAsia="en-GB"/>
              </w:rPr>
              <w:tab/>
            </w:r>
            <w:r w:rsidRPr="0009168E">
              <w:rPr>
                <w:rStyle w:val="Hyperlink"/>
                <w:b/>
                <w:bCs/>
                <w:noProof/>
              </w:rPr>
              <w:t>Zahteve programske oprema za Big Data okolje</w:t>
            </w:r>
            <w:r>
              <w:rPr>
                <w:noProof/>
                <w:webHidden/>
              </w:rPr>
              <w:tab/>
            </w:r>
            <w:r>
              <w:rPr>
                <w:noProof/>
                <w:webHidden/>
              </w:rPr>
              <w:fldChar w:fldCharType="begin"/>
            </w:r>
            <w:r>
              <w:rPr>
                <w:noProof/>
                <w:webHidden/>
              </w:rPr>
              <w:instrText xml:space="preserve"> PAGEREF _Toc194838741 \h </w:instrText>
            </w:r>
            <w:r>
              <w:rPr>
                <w:noProof/>
                <w:webHidden/>
              </w:rPr>
            </w:r>
            <w:r>
              <w:rPr>
                <w:noProof/>
                <w:webHidden/>
              </w:rPr>
              <w:fldChar w:fldCharType="separate"/>
            </w:r>
            <w:r>
              <w:rPr>
                <w:noProof/>
                <w:webHidden/>
              </w:rPr>
              <w:t>8</w:t>
            </w:r>
            <w:r>
              <w:rPr>
                <w:noProof/>
                <w:webHidden/>
              </w:rPr>
              <w:fldChar w:fldCharType="end"/>
            </w:r>
          </w:hyperlink>
        </w:p>
        <w:p w:rsidR="00DD212C" w:rsidRDefault="00DD212C" w14:paraId="6364DE4C" w14:textId="7E0FA9FA">
          <w:pPr>
            <w:pStyle w:val="TOC2"/>
            <w:tabs>
              <w:tab w:val="left" w:pos="960"/>
              <w:tab w:val="right" w:leader="dot" w:pos="9062"/>
            </w:tabs>
            <w:rPr>
              <w:rFonts w:eastAsiaTheme="minorEastAsia"/>
              <w:noProof/>
              <w:sz w:val="24"/>
              <w:lang w:eastAsia="en-GB"/>
            </w:rPr>
          </w:pPr>
          <w:hyperlink w:history="1" w:anchor="_Toc194838742">
            <w:r w:rsidRPr="0009168E">
              <w:rPr>
                <w:rStyle w:val="Hyperlink"/>
                <w:b/>
                <w:bCs/>
                <w:noProof/>
              </w:rPr>
              <w:t>3.2</w:t>
            </w:r>
            <w:r>
              <w:rPr>
                <w:rFonts w:eastAsiaTheme="minorEastAsia"/>
                <w:noProof/>
                <w:sz w:val="24"/>
                <w:lang w:eastAsia="en-GB"/>
              </w:rPr>
              <w:tab/>
            </w:r>
            <w:r w:rsidRPr="0009168E">
              <w:rPr>
                <w:rStyle w:val="Hyperlink"/>
                <w:b/>
                <w:bCs/>
                <w:noProof/>
              </w:rPr>
              <w:t>Podatkovni viri</w:t>
            </w:r>
            <w:r>
              <w:rPr>
                <w:noProof/>
                <w:webHidden/>
              </w:rPr>
              <w:tab/>
            </w:r>
            <w:r>
              <w:rPr>
                <w:noProof/>
                <w:webHidden/>
              </w:rPr>
              <w:fldChar w:fldCharType="begin"/>
            </w:r>
            <w:r>
              <w:rPr>
                <w:noProof/>
                <w:webHidden/>
              </w:rPr>
              <w:instrText xml:space="preserve"> PAGEREF _Toc194838742 \h </w:instrText>
            </w:r>
            <w:r>
              <w:rPr>
                <w:noProof/>
                <w:webHidden/>
              </w:rPr>
            </w:r>
            <w:r>
              <w:rPr>
                <w:noProof/>
                <w:webHidden/>
              </w:rPr>
              <w:fldChar w:fldCharType="separate"/>
            </w:r>
            <w:r>
              <w:rPr>
                <w:noProof/>
                <w:webHidden/>
              </w:rPr>
              <w:t>11</w:t>
            </w:r>
            <w:r>
              <w:rPr>
                <w:noProof/>
                <w:webHidden/>
              </w:rPr>
              <w:fldChar w:fldCharType="end"/>
            </w:r>
          </w:hyperlink>
        </w:p>
        <w:p w:rsidR="00DD212C" w:rsidRDefault="00DD212C" w14:paraId="2FB106BE" w14:textId="5736D659">
          <w:pPr>
            <w:pStyle w:val="TOC2"/>
            <w:tabs>
              <w:tab w:val="left" w:pos="960"/>
              <w:tab w:val="right" w:leader="dot" w:pos="9062"/>
            </w:tabs>
            <w:rPr>
              <w:rFonts w:eastAsiaTheme="minorEastAsia"/>
              <w:noProof/>
              <w:sz w:val="24"/>
              <w:lang w:eastAsia="en-GB"/>
            </w:rPr>
          </w:pPr>
          <w:hyperlink w:history="1" w:anchor="_Toc194838743">
            <w:r w:rsidRPr="0009168E">
              <w:rPr>
                <w:rStyle w:val="Hyperlink"/>
                <w:b/>
                <w:bCs/>
                <w:noProof/>
              </w:rPr>
              <w:t>3.3</w:t>
            </w:r>
            <w:r>
              <w:rPr>
                <w:rFonts w:eastAsiaTheme="minorEastAsia"/>
                <w:noProof/>
                <w:sz w:val="24"/>
                <w:lang w:eastAsia="en-GB"/>
              </w:rPr>
              <w:tab/>
            </w:r>
            <w:r w:rsidRPr="0009168E">
              <w:rPr>
                <w:rStyle w:val="Hyperlink"/>
                <w:b/>
                <w:bCs/>
                <w:noProof/>
              </w:rPr>
              <w:t>Podatkovna integracija in ETL /ELT procesi</w:t>
            </w:r>
            <w:r>
              <w:rPr>
                <w:noProof/>
                <w:webHidden/>
              </w:rPr>
              <w:tab/>
            </w:r>
            <w:r>
              <w:rPr>
                <w:noProof/>
                <w:webHidden/>
              </w:rPr>
              <w:fldChar w:fldCharType="begin"/>
            </w:r>
            <w:r>
              <w:rPr>
                <w:noProof/>
                <w:webHidden/>
              </w:rPr>
              <w:instrText xml:space="preserve"> PAGEREF _Toc194838743 \h </w:instrText>
            </w:r>
            <w:r>
              <w:rPr>
                <w:noProof/>
                <w:webHidden/>
              </w:rPr>
            </w:r>
            <w:r>
              <w:rPr>
                <w:noProof/>
                <w:webHidden/>
              </w:rPr>
              <w:fldChar w:fldCharType="separate"/>
            </w:r>
            <w:r>
              <w:rPr>
                <w:noProof/>
                <w:webHidden/>
              </w:rPr>
              <w:t>13</w:t>
            </w:r>
            <w:r>
              <w:rPr>
                <w:noProof/>
                <w:webHidden/>
              </w:rPr>
              <w:fldChar w:fldCharType="end"/>
            </w:r>
          </w:hyperlink>
        </w:p>
        <w:p w:rsidR="00DD212C" w:rsidRDefault="00DD212C" w14:paraId="355C678A" w14:textId="619C3A36">
          <w:pPr>
            <w:pStyle w:val="TOC2"/>
            <w:tabs>
              <w:tab w:val="left" w:pos="960"/>
              <w:tab w:val="right" w:leader="dot" w:pos="9062"/>
            </w:tabs>
            <w:rPr>
              <w:rFonts w:eastAsiaTheme="minorEastAsia"/>
              <w:noProof/>
              <w:sz w:val="24"/>
              <w:lang w:eastAsia="en-GB"/>
            </w:rPr>
          </w:pPr>
          <w:hyperlink w:history="1" w:anchor="_Toc194838744">
            <w:r w:rsidRPr="0009168E">
              <w:rPr>
                <w:rStyle w:val="Hyperlink"/>
                <w:b/>
                <w:bCs/>
                <w:noProof/>
              </w:rPr>
              <w:t>3.4</w:t>
            </w:r>
            <w:r>
              <w:rPr>
                <w:rFonts w:eastAsiaTheme="minorEastAsia"/>
                <w:noProof/>
                <w:sz w:val="24"/>
                <w:lang w:eastAsia="en-GB"/>
              </w:rPr>
              <w:tab/>
            </w:r>
            <w:r w:rsidRPr="0009168E">
              <w:rPr>
                <w:rStyle w:val="Hyperlink"/>
                <w:b/>
                <w:bCs/>
                <w:noProof/>
              </w:rPr>
              <w:t>Procesiranje podatkov in vzpostavitev dimenzijskega modela Big Data</w:t>
            </w:r>
            <w:r>
              <w:rPr>
                <w:noProof/>
                <w:webHidden/>
              </w:rPr>
              <w:tab/>
            </w:r>
            <w:r>
              <w:rPr>
                <w:noProof/>
                <w:webHidden/>
              </w:rPr>
              <w:fldChar w:fldCharType="begin"/>
            </w:r>
            <w:r>
              <w:rPr>
                <w:noProof/>
                <w:webHidden/>
              </w:rPr>
              <w:instrText xml:space="preserve"> PAGEREF _Toc194838744 \h </w:instrText>
            </w:r>
            <w:r>
              <w:rPr>
                <w:noProof/>
                <w:webHidden/>
              </w:rPr>
            </w:r>
            <w:r>
              <w:rPr>
                <w:noProof/>
                <w:webHidden/>
              </w:rPr>
              <w:fldChar w:fldCharType="separate"/>
            </w:r>
            <w:r>
              <w:rPr>
                <w:noProof/>
                <w:webHidden/>
              </w:rPr>
              <w:t>14</w:t>
            </w:r>
            <w:r>
              <w:rPr>
                <w:noProof/>
                <w:webHidden/>
              </w:rPr>
              <w:fldChar w:fldCharType="end"/>
            </w:r>
          </w:hyperlink>
        </w:p>
        <w:p w:rsidR="00DD212C" w:rsidRDefault="00DD212C" w14:paraId="34FCDBAC" w14:textId="59045581">
          <w:pPr>
            <w:pStyle w:val="TOC2"/>
            <w:tabs>
              <w:tab w:val="left" w:pos="960"/>
              <w:tab w:val="right" w:leader="dot" w:pos="9062"/>
            </w:tabs>
            <w:rPr>
              <w:rFonts w:eastAsiaTheme="minorEastAsia"/>
              <w:noProof/>
              <w:sz w:val="24"/>
              <w:lang w:eastAsia="en-GB"/>
            </w:rPr>
          </w:pPr>
          <w:hyperlink w:history="1" w:anchor="_Toc194838745">
            <w:r w:rsidRPr="0009168E">
              <w:rPr>
                <w:rStyle w:val="Hyperlink"/>
                <w:b/>
                <w:bCs/>
                <w:noProof/>
              </w:rPr>
              <w:t>3.5</w:t>
            </w:r>
            <w:r>
              <w:rPr>
                <w:rFonts w:eastAsiaTheme="minorEastAsia"/>
                <w:noProof/>
                <w:sz w:val="24"/>
                <w:lang w:eastAsia="en-GB"/>
              </w:rPr>
              <w:tab/>
            </w:r>
            <w:r w:rsidRPr="0009168E">
              <w:rPr>
                <w:rStyle w:val="Hyperlink"/>
                <w:b/>
                <w:bCs/>
                <w:noProof/>
              </w:rPr>
              <w:t>Matično upravljanje, skrbništvo in politika podatkov</w:t>
            </w:r>
            <w:r>
              <w:rPr>
                <w:noProof/>
                <w:webHidden/>
              </w:rPr>
              <w:tab/>
            </w:r>
            <w:r>
              <w:rPr>
                <w:noProof/>
                <w:webHidden/>
              </w:rPr>
              <w:fldChar w:fldCharType="begin"/>
            </w:r>
            <w:r>
              <w:rPr>
                <w:noProof/>
                <w:webHidden/>
              </w:rPr>
              <w:instrText xml:space="preserve"> PAGEREF _Toc194838745 \h </w:instrText>
            </w:r>
            <w:r>
              <w:rPr>
                <w:noProof/>
                <w:webHidden/>
              </w:rPr>
            </w:r>
            <w:r>
              <w:rPr>
                <w:noProof/>
                <w:webHidden/>
              </w:rPr>
              <w:fldChar w:fldCharType="separate"/>
            </w:r>
            <w:r>
              <w:rPr>
                <w:noProof/>
                <w:webHidden/>
              </w:rPr>
              <w:t>15</w:t>
            </w:r>
            <w:r>
              <w:rPr>
                <w:noProof/>
                <w:webHidden/>
              </w:rPr>
              <w:fldChar w:fldCharType="end"/>
            </w:r>
          </w:hyperlink>
        </w:p>
        <w:p w:rsidR="00DD212C" w:rsidRDefault="00DD212C" w14:paraId="63841459" w14:textId="6989FBE7">
          <w:pPr>
            <w:pStyle w:val="TOC3"/>
            <w:tabs>
              <w:tab w:val="left" w:pos="1200"/>
              <w:tab w:val="right" w:leader="dot" w:pos="9062"/>
            </w:tabs>
            <w:rPr>
              <w:rFonts w:eastAsiaTheme="minorEastAsia"/>
              <w:noProof/>
              <w:sz w:val="24"/>
              <w:lang w:eastAsia="en-GB"/>
            </w:rPr>
          </w:pPr>
          <w:hyperlink w:history="1" w:anchor="_Toc194838746">
            <w:r w:rsidRPr="0009168E">
              <w:rPr>
                <w:rStyle w:val="Hyperlink"/>
                <w:noProof/>
              </w:rPr>
              <w:t>3.5.1</w:t>
            </w:r>
            <w:r>
              <w:rPr>
                <w:rFonts w:eastAsiaTheme="minorEastAsia"/>
                <w:noProof/>
                <w:sz w:val="24"/>
                <w:lang w:eastAsia="en-GB"/>
              </w:rPr>
              <w:tab/>
            </w:r>
            <w:r w:rsidRPr="0009168E">
              <w:rPr>
                <w:rStyle w:val="Hyperlink"/>
                <w:noProof/>
              </w:rPr>
              <w:t>Matično upravljanje podatkov (ang. Master Data Management - MDM)</w:t>
            </w:r>
            <w:r>
              <w:rPr>
                <w:noProof/>
                <w:webHidden/>
              </w:rPr>
              <w:tab/>
            </w:r>
            <w:r>
              <w:rPr>
                <w:noProof/>
                <w:webHidden/>
              </w:rPr>
              <w:fldChar w:fldCharType="begin"/>
            </w:r>
            <w:r>
              <w:rPr>
                <w:noProof/>
                <w:webHidden/>
              </w:rPr>
              <w:instrText xml:space="preserve"> PAGEREF _Toc194838746 \h </w:instrText>
            </w:r>
            <w:r>
              <w:rPr>
                <w:noProof/>
                <w:webHidden/>
              </w:rPr>
            </w:r>
            <w:r>
              <w:rPr>
                <w:noProof/>
                <w:webHidden/>
              </w:rPr>
              <w:fldChar w:fldCharType="separate"/>
            </w:r>
            <w:r>
              <w:rPr>
                <w:noProof/>
                <w:webHidden/>
              </w:rPr>
              <w:t>15</w:t>
            </w:r>
            <w:r>
              <w:rPr>
                <w:noProof/>
                <w:webHidden/>
              </w:rPr>
              <w:fldChar w:fldCharType="end"/>
            </w:r>
          </w:hyperlink>
        </w:p>
        <w:p w:rsidR="00DD212C" w:rsidRDefault="00DD212C" w14:paraId="5D0D8361" w14:textId="451A71AB">
          <w:pPr>
            <w:pStyle w:val="TOC3"/>
            <w:tabs>
              <w:tab w:val="left" w:pos="1200"/>
              <w:tab w:val="right" w:leader="dot" w:pos="9062"/>
            </w:tabs>
            <w:rPr>
              <w:rFonts w:eastAsiaTheme="minorEastAsia"/>
              <w:noProof/>
              <w:sz w:val="24"/>
              <w:lang w:eastAsia="en-GB"/>
            </w:rPr>
          </w:pPr>
          <w:hyperlink w:history="1" w:anchor="_Toc194838747">
            <w:r w:rsidRPr="0009168E">
              <w:rPr>
                <w:rStyle w:val="Hyperlink"/>
                <w:noProof/>
              </w:rPr>
              <w:t>3.5.2</w:t>
            </w:r>
            <w:r>
              <w:rPr>
                <w:rFonts w:eastAsiaTheme="minorEastAsia"/>
                <w:noProof/>
                <w:sz w:val="24"/>
                <w:lang w:eastAsia="en-GB"/>
              </w:rPr>
              <w:tab/>
            </w:r>
            <w:r w:rsidRPr="0009168E">
              <w:rPr>
                <w:rStyle w:val="Hyperlink"/>
                <w:noProof/>
              </w:rPr>
              <w:t>Upravljanje dostopa do podatkov in varnost</w:t>
            </w:r>
            <w:r>
              <w:rPr>
                <w:noProof/>
                <w:webHidden/>
              </w:rPr>
              <w:tab/>
            </w:r>
            <w:r>
              <w:rPr>
                <w:noProof/>
                <w:webHidden/>
              </w:rPr>
              <w:fldChar w:fldCharType="begin"/>
            </w:r>
            <w:r>
              <w:rPr>
                <w:noProof/>
                <w:webHidden/>
              </w:rPr>
              <w:instrText xml:space="preserve"> PAGEREF _Toc194838747 \h </w:instrText>
            </w:r>
            <w:r>
              <w:rPr>
                <w:noProof/>
                <w:webHidden/>
              </w:rPr>
            </w:r>
            <w:r>
              <w:rPr>
                <w:noProof/>
                <w:webHidden/>
              </w:rPr>
              <w:fldChar w:fldCharType="separate"/>
            </w:r>
            <w:r>
              <w:rPr>
                <w:noProof/>
                <w:webHidden/>
              </w:rPr>
              <w:t>16</w:t>
            </w:r>
            <w:r>
              <w:rPr>
                <w:noProof/>
                <w:webHidden/>
              </w:rPr>
              <w:fldChar w:fldCharType="end"/>
            </w:r>
          </w:hyperlink>
        </w:p>
        <w:p w:rsidR="00DD212C" w:rsidRDefault="00DD212C" w14:paraId="6A761367" w14:textId="063EEB53">
          <w:pPr>
            <w:pStyle w:val="TOC3"/>
            <w:tabs>
              <w:tab w:val="left" w:pos="1200"/>
              <w:tab w:val="right" w:leader="dot" w:pos="9062"/>
            </w:tabs>
            <w:rPr>
              <w:rFonts w:eastAsiaTheme="minorEastAsia"/>
              <w:noProof/>
              <w:sz w:val="24"/>
              <w:lang w:eastAsia="en-GB"/>
            </w:rPr>
          </w:pPr>
          <w:hyperlink w:history="1" w:anchor="_Toc194838748">
            <w:r w:rsidRPr="0009168E">
              <w:rPr>
                <w:rStyle w:val="Hyperlink"/>
                <w:noProof/>
              </w:rPr>
              <w:t>3.5.3</w:t>
            </w:r>
            <w:r>
              <w:rPr>
                <w:rFonts w:eastAsiaTheme="minorEastAsia"/>
                <w:noProof/>
                <w:sz w:val="24"/>
                <w:lang w:eastAsia="en-GB"/>
              </w:rPr>
              <w:tab/>
            </w:r>
            <w:r w:rsidRPr="0009168E">
              <w:rPr>
                <w:rStyle w:val="Hyperlink"/>
                <w:noProof/>
              </w:rPr>
              <w:t>Šifriranje in anonimizacija podatkov</w:t>
            </w:r>
            <w:r>
              <w:rPr>
                <w:noProof/>
                <w:webHidden/>
              </w:rPr>
              <w:tab/>
            </w:r>
            <w:r>
              <w:rPr>
                <w:noProof/>
                <w:webHidden/>
              </w:rPr>
              <w:fldChar w:fldCharType="begin"/>
            </w:r>
            <w:r>
              <w:rPr>
                <w:noProof/>
                <w:webHidden/>
              </w:rPr>
              <w:instrText xml:space="preserve"> PAGEREF _Toc194838748 \h </w:instrText>
            </w:r>
            <w:r>
              <w:rPr>
                <w:noProof/>
                <w:webHidden/>
              </w:rPr>
            </w:r>
            <w:r>
              <w:rPr>
                <w:noProof/>
                <w:webHidden/>
              </w:rPr>
              <w:fldChar w:fldCharType="separate"/>
            </w:r>
            <w:r>
              <w:rPr>
                <w:noProof/>
                <w:webHidden/>
              </w:rPr>
              <w:t>16</w:t>
            </w:r>
            <w:r>
              <w:rPr>
                <w:noProof/>
                <w:webHidden/>
              </w:rPr>
              <w:fldChar w:fldCharType="end"/>
            </w:r>
          </w:hyperlink>
        </w:p>
        <w:p w:rsidR="00DD212C" w:rsidRDefault="00DD212C" w14:paraId="4ED3373A" w14:textId="3651CBBA">
          <w:pPr>
            <w:pStyle w:val="TOC3"/>
            <w:tabs>
              <w:tab w:val="left" w:pos="1200"/>
              <w:tab w:val="right" w:leader="dot" w:pos="9062"/>
            </w:tabs>
            <w:rPr>
              <w:rFonts w:eastAsiaTheme="minorEastAsia"/>
              <w:noProof/>
              <w:sz w:val="24"/>
              <w:lang w:eastAsia="en-GB"/>
            </w:rPr>
          </w:pPr>
          <w:hyperlink w:history="1" w:anchor="_Toc194838749">
            <w:r w:rsidRPr="0009168E">
              <w:rPr>
                <w:rStyle w:val="Hyperlink"/>
                <w:noProof/>
              </w:rPr>
              <w:t>3.5.4</w:t>
            </w:r>
            <w:r>
              <w:rPr>
                <w:rFonts w:eastAsiaTheme="minorEastAsia"/>
                <w:noProof/>
                <w:sz w:val="24"/>
                <w:lang w:eastAsia="en-GB"/>
              </w:rPr>
              <w:tab/>
            </w:r>
            <w:r w:rsidRPr="0009168E">
              <w:rPr>
                <w:rStyle w:val="Hyperlink"/>
                <w:noProof/>
              </w:rPr>
              <w:t>Skladnost z zakonodajo in varstvo osebnih podatkov</w:t>
            </w:r>
            <w:r>
              <w:rPr>
                <w:noProof/>
                <w:webHidden/>
              </w:rPr>
              <w:tab/>
            </w:r>
            <w:r>
              <w:rPr>
                <w:noProof/>
                <w:webHidden/>
              </w:rPr>
              <w:fldChar w:fldCharType="begin"/>
            </w:r>
            <w:r>
              <w:rPr>
                <w:noProof/>
                <w:webHidden/>
              </w:rPr>
              <w:instrText xml:space="preserve"> PAGEREF _Toc194838749 \h </w:instrText>
            </w:r>
            <w:r>
              <w:rPr>
                <w:noProof/>
                <w:webHidden/>
              </w:rPr>
            </w:r>
            <w:r>
              <w:rPr>
                <w:noProof/>
                <w:webHidden/>
              </w:rPr>
              <w:fldChar w:fldCharType="separate"/>
            </w:r>
            <w:r>
              <w:rPr>
                <w:noProof/>
                <w:webHidden/>
              </w:rPr>
              <w:t>16</w:t>
            </w:r>
            <w:r>
              <w:rPr>
                <w:noProof/>
                <w:webHidden/>
              </w:rPr>
              <w:fldChar w:fldCharType="end"/>
            </w:r>
          </w:hyperlink>
        </w:p>
        <w:p w:rsidR="00DD212C" w:rsidRDefault="00DD212C" w14:paraId="17FA79A0" w14:textId="4C46CE84">
          <w:pPr>
            <w:pStyle w:val="TOC2"/>
            <w:tabs>
              <w:tab w:val="left" w:pos="960"/>
              <w:tab w:val="right" w:leader="dot" w:pos="9062"/>
            </w:tabs>
            <w:rPr>
              <w:rFonts w:eastAsiaTheme="minorEastAsia"/>
              <w:noProof/>
              <w:sz w:val="24"/>
              <w:lang w:eastAsia="en-GB"/>
            </w:rPr>
          </w:pPr>
          <w:hyperlink w:history="1" w:anchor="_Toc194838750">
            <w:r w:rsidRPr="0009168E">
              <w:rPr>
                <w:rStyle w:val="Hyperlink"/>
                <w:b/>
                <w:bCs/>
                <w:noProof/>
              </w:rPr>
              <w:t>3.6</w:t>
            </w:r>
            <w:r>
              <w:rPr>
                <w:rFonts w:eastAsiaTheme="minorEastAsia"/>
                <w:noProof/>
                <w:sz w:val="24"/>
                <w:lang w:eastAsia="en-GB"/>
              </w:rPr>
              <w:tab/>
            </w:r>
            <w:r w:rsidRPr="0009168E">
              <w:rPr>
                <w:rStyle w:val="Hyperlink"/>
                <w:b/>
                <w:bCs/>
                <w:noProof/>
              </w:rPr>
              <w:t>Podatkovni katalog in vizualizacija pretoka podatkov</w:t>
            </w:r>
            <w:r>
              <w:rPr>
                <w:noProof/>
                <w:webHidden/>
              </w:rPr>
              <w:tab/>
            </w:r>
            <w:r>
              <w:rPr>
                <w:noProof/>
                <w:webHidden/>
              </w:rPr>
              <w:fldChar w:fldCharType="begin"/>
            </w:r>
            <w:r>
              <w:rPr>
                <w:noProof/>
                <w:webHidden/>
              </w:rPr>
              <w:instrText xml:space="preserve"> PAGEREF _Toc194838750 \h </w:instrText>
            </w:r>
            <w:r>
              <w:rPr>
                <w:noProof/>
                <w:webHidden/>
              </w:rPr>
            </w:r>
            <w:r>
              <w:rPr>
                <w:noProof/>
                <w:webHidden/>
              </w:rPr>
              <w:fldChar w:fldCharType="separate"/>
            </w:r>
            <w:r>
              <w:rPr>
                <w:noProof/>
                <w:webHidden/>
              </w:rPr>
              <w:t>17</w:t>
            </w:r>
            <w:r>
              <w:rPr>
                <w:noProof/>
                <w:webHidden/>
              </w:rPr>
              <w:fldChar w:fldCharType="end"/>
            </w:r>
          </w:hyperlink>
        </w:p>
        <w:p w:rsidR="00DD212C" w:rsidRDefault="00DD212C" w14:paraId="7F18A286" w14:textId="797C59A3">
          <w:pPr>
            <w:pStyle w:val="TOC2"/>
            <w:tabs>
              <w:tab w:val="left" w:pos="960"/>
              <w:tab w:val="right" w:leader="dot" w:pos="9062"/>
            </w:tabs>
            <w:rPr>
              <w:rFonts w:eastAsiaTheme="minorEastAsia"/>
              <w:noProof/>
              <w:sz w:val="24"/>
              <w:lang w:eastAsia="en-GB"/>
            </w:rPr>
          </w:pPr>
          <w:hyperlink w:history="1" w:anchor="_Toc194838751">
            <w:r w:rsidRPr="0009168E">
              <w:rPr>
                <w:rStyle w:val="Hyperlink"/>
                <w:b/>
                <w:bCs/>
                <w:noProof/>
              </w:rPr>
              <w:t>3.7</w:t>
            </w:r>
            <w:r>
              <w:rPr>
                <w:rFonts w:eastAsiaTheme="minorEastAsia"/>
                <w:noProof/>
                <w:sz w:val="24"/>
                <w:lang w:eastAsia="en-GB"/>
              </w:rPr>
              <w:tab/>
            </w:r>
            <w:r w:rsidRPr="0009168E">
              <w:rPr>
                <w:rStyle w:val="Hyperlink"/>
                <w:b/>
                <w:bCs/>
                <w:noProof/>
              </w:rPr>
              <w:t>Razvoj uporabniških primerov</w:t>
            </w:r>
            <w:r>
              <w:rPr>
                <w:noProof/>
                <w:webHidden/>
              </w:rPr>
              <w:tab/>
            </w:r>
            <w:r>
              <w:rPr>
                <w:noProof/>
                <w:webHidden/>
              </w:rPr>
              <w:fldChar w:fldCharType="begin"/>
            </w:r>
            <w:r>
              <w:rPr>
                <w:noProof/>
                <w:webHidden/>
              </w:rPr>
              <w:instrText xml:space="preserve"> PAGEREF _Toc194838751 \h </w:instrText>
            </w:r>
            <w:r>
              <w:rPr>
                <w:noProof/>
                <w:webHidden/>
              </w:rPr>
            </w:r>
            <w:r>
              <w:rPr>
                <w:noProof/>
                <w:webHidden/>
              </w:rPr>
              <w:fldChar w:fldCharType="separate"/>
            </w:r>
            <w:r>
              <w:rPr>
                <w:noProof/>
                <w:webHidden/>
              </w:rPr>
              <w:t>19</w:t>
            </w:r>
            <w:r>
              <w:rPr>
                <w:noProof/>
                <w:webHidden/>
              </w:rPr>
              <w:fldChar w:fldCharType="end"/>
            </w:r>
          </w:hyperlink>
        </w:p>
        <w:p w:rsidR="00DD212C" w:rsidRDefault="00DD212C" w14:paraId="6F1FDFBE" w14:textId="715EA9B7">
          <w:pPr>
            <w:pStyle w:val="TOC3"/>
            <w:tabs>
              <w:tab w:val="left" w:pos="1200"/>
              <w:tab w:val="right" w:leader="dot" w:pos="9062"/>
            </w:tabs>
            <w:rPr>
              <w:rFonts w:eastAsiaTheme="minorEastAsia"/>
              <w:noProof/>
              <w:sz w:val="24"/>
              <w:lang w:eastAsia="en-GB"/>
            </w:rPr>
          </w:pPr>
          <w:hyperlink w:history="1" w:anchor="_Toc194838752">
            <w:r w:rsidRPr="0009168E">
              <w:rPr>
                <w:rStyle w:val="Hyperlink"/>
                <w:noProof/>
              </w:rPr>
              <w:t>3.7.1</w:t>
            </w:r>
            <w:r>
              <w:rPr>
                <w:rFonts w:eastAsiaTheme="minorEastAsia"/>
                <w:noProof/>
                <w:sz w:val="24"/>
                <w:lang w:eastAsia="en-GB"/>
              </w:rPr>
              <w:tab/>
            </w:r>
            <w:r w:rsidRPr="0009168E">
              <w:rPr>
                <w:rStyle w:val="Hyperlink"/>
                <w:noProof/>
              </w:rPr>
              <w:t>Uporabniški primer 1: Topologija omrežja</w:t>
            </w:r>
            <w:r>
              <w:rPr>
                <w:noProof/>
                <w:webHidden/>
              </w:rPr>
              <w:tab/>
            </w:r>
            <w:r>
              <w:rPr>
                <w:noProof/>
                <w:webHidden/>
              </w:rPr>
              <w:fldChar w:fldCharType="begin"/>
            </w:r>
            <w:r>
              <w:rPr>
                <w:noProof/>
                <w:webHidden/>
              </w:rPr>
              <w:instrText xml:space="preserve"> PAGEREF _Toc194838752 \h </w:instrText>
            </w:r>
            <w:r>
              <w:rPr>
                <w:noProof/>
                <w:webHidden/>
              </w:rPr>
            </w:r>
            <w:r>
              <w:rPr>
                <w:noProof/>
                <w:webHidden/>
              </w:rPr>
              <w:fldChar w:fldCharType="separate"/>
            </w:r>
            <w:r>
              <w:rPr>
                <w:noProof/>
                <w:webHidden/>
              </w:rPr>
              <w:t>19</w:t>
            </w:r>
            <w:r>
              <w:rPr>
                <w:noProof/>
                <w:webHidden/>
              </w:rPr>
              <w:fldChar w:fldCharType="end"/>
            </w:r>
          </w:hyperlink>
        </w:p>
        <w:p w:rsidR="00DD212C" w:rsidRDefault="00DD212C" w14:paraId="34D77FF9" w14:textId="74B4B43B">
          <w:pPr>
            <w:pStyle w:val="TOC3"/>
            <w:tabs>
              <w:tab w:val="left" w:pos="1200"/>
              <w:tab w:val="right" w:leader="dot" w:pos="9062"/>
            </w:tabs>
            <w:rPr>
              <w:rFonts w:eastAsiaTheme="minorEastAsia"/>
              <w:noProof/>
              <w:sz w:val="24"/>
              <w:lang w:eastAsia="en-GB"/>
            </w:rPr>
          </w:pPr>
          <w:hyperlink w:history="1" w:anchor="_Toc194838753">
            <w:r w:rsidRPr="0009168E">
              <w:rPr>
                <w:rStyle w:val="Hyperlink"/>
                <w:noProof/>
              </w:rPr>
              <w:t>3.7.2</w:t>
            </w:r>
            <w:r>
              <w:rPr>
                <w:rFonts w:eastAsiaTheme="minorEastAsia"/>
                <w:noProof/>
                <w:sz w:val="24"/>
                <w:lang w:eastAsia="en-GB"/>
              </w:rPr>
              <w:tab/>
            </w:r>
            <w:r w:rsidRPr="0009168E">
              <w:rPr>
                <w:rStyle w:val="Hyperlink"/>
                <w:noProof/>
              </w:rPr>
              <w:t>Uporabniški primer 2: CIM profil</w:t>
            </w:r>
            <w:r>
              <w:rPr>
                <w:noProof/>
                <w:webHidden/>
              </w:rPr>
              <w:tab/>
            </w:r>
            <w:r>
              <w:rPr>
                <w:noProof/>
                <w:webHidden/>
              </w:rPr>
              <w:fldChar w:fldCharType="begin"/>
            </w:r>
            <w:r>
              <w:rPr>
                <w:noProof/>
                <w:webHidden/>
              </w:rPr>
              <w:instrText xml:space="preserve"> PAGEREF _Toc194838753 \h </w:instrText>
            </w:r>
            <w:r>
              <w:rPr>
                <w:noProof/>
                <w:webHidden/>
              </w:rPr>
            </w:r>
            <w:r>
              <w:rPr>
                <w:noProof/>
                <w:webHidden/>
              </w:rPr>
              <w:fldChar w:fldCharType="separate"/>
            </w:r>
            <w:r>
              <w:rPr>
                <w:noProof/>
                <w:webHidden/>
              </w:rPr>
              <w:t>20</w:t>
            </w:r>
            <w:r>
              <w:rPr>
                <w:noProof/>
                <w:webHidden/>
              </w:rPr>
              <w:fldChar w:fldCharType="end"/>
            </w:r>
          </w:hyperlink>
        </w:p>
        <w:p w:rsidR="00DD212C" w:rsidRDefault="00DD212C" w14:paraId="4A55485A" w14:textId="2E0C8428">
          <w:pPr>
            <w:pStyle w:val="TOC3"/>
            <w:tabs>
              <w:tab w:val="left" w:pos="1200"/>
              <w:tab w:val="right" w:leader="dot" w:pos="9062"/>
            </w:tabs>
            <w:rPr>
              <w:rFonts w:eastAsiaTheme="minorEastAsia"/>
              <w:noProof/>
              <w:sz w:val="24"/>
              <w:lang w:eastAsia="en-GB"/>
            </w:rPr>
          </w:pPr>
          <w:hyperlink w:history="1" w:anchor="_Toc194838754">
            <w:r w:rsidRPr="0009168E">
              <w:rPr>
                <w:rStyle w:val="Hyperlink"/>
                <w:noProof/>
              </w:rPr>
              <w:t>3.7.3</w:t>
            </w:r>
            <w:r>
              <w:rPr>
                <w:rFonts w:eastAsiaTheme="minorEastAsia"/>
                <w:noProof/>
                <w:sz w:val="24"/>
                <w:lang w:eastAsia="en-GB"/>
              </w:rPr>
              <w:tab/>
            </w:r>
            <w:r w:rsidRPr="0009168E">
              <w:rPr>
                <w:rStyle w:val="Hyperlink"/>
                <w:noProof/>
              </w:rPr>
              <w:t>Uporabniški primer 3: Hramba podatkov merilnega sistema in sistema za upravljanje z omrežjem ADMS</w:t>
            </w:r>
            <w:r>
              <w:rPr>
                <w:noProof/>
                <w:webHidden/>
              </w:rPr>
              <w:tab/>
            </w:r>
            <w:r>
              <w:rPr>
                <w:noProof/>
                <w:webHidden/>
              </w:rPr>
              <w:fldChar w:fldCharType="begin"/>
            </w:r>
            <w:r>
              <w:rPr>
                <w:noProof/>
                <w:webHidden/>
              </w:rPr>
              <w:instrText xml:space="preserve"> PAGEREF _Toc194838754 \h </w:instrText>
            </w:r>
            <w:r>
              <w:rPr>
                <w:noProof/>
                <w:webHidden/>
              </w:rPr>
            </w:r>
            <w:r>
              <w:rPr>
                <w:noProof/>
                <w:webHidden/>
              </w:rPr>
              <w:fldChar w:fldCharType="separate"/>
            </w:r>
            <w:r>
              <w:rPr>
                <w:noProof/>
                <w:webHidden/>
              </w:rPr>
              <w:t>21</w:t>
            </w:r>
            <w:r>
              <w:rPr>
                <w:noProof/>
                <w:webHidden/>
              </w:rPr>
              <w:fldChar w:fldCharType="end"/>
            </w:r>
          </w:hyperlink>
        </w:p>
        <w:p w:rsidR="00DD212C" w:rsidRDefault="00DD212C" w14:paraId="44C576D1" w14:textId="42F57C9D">
          <w:pPr>
            <w:pStyle w:val="TOC3"/>
            <w:tabs>
              <w:tab w:val="left" w:pos="1200"/>
              <w:tab w:val="right" w:leader="dot" w:pos="9062"/>
            </w:tabs>
            <w:rPr>
              <w:rFonts w:eastAsiaTheme="minorEastAsia"/>
              <w:noProof/>
              <w:sz w:val="24"/>
              <w:lang w:eastAsia="en-GB"/>
            </w:rPr>
          </w:pPr>
          <w:hyperlink w:history="1" w:anchor="_Toc194838755">
            <w:r w:rsidRPr="0009168E">
              <w:rPr>
                <w:rStyle w:val="Hyperlink"/>
                <w:noProof/>
              </w:rPr>
              <w:t>3.7.4</w:t>
            </w:r>
            <w:r>
              <w:rPr>
                <w:rFonts w:eastAsiaTheme="minorEastAsia"/>
                <w:noProof/>
                <w:sz w:val="24"/>
                <w:lang w:eastAsia="en-GB"/>
              </w:rPr>
              <w:tab/>
            </w:r>
            <w:r w:rsidRPr="0009168E">
              <w:rPr>
                <w:rStyle w:val="Hyperlink"/>
                <w:noProof/>
              </w:rPr>
              <w:t>Uporabniški primer 4: Izdelava energetskih poročil</w:t>
            </w:r>
            <w:r>
              <w:rPr>
                <w:noProof/>
                <w:webHidden/>
              </w:rPr>
              <w:tab/>
            </w:r>
            <w:r>
              <w:rPr>
                <w:noProof/>
                <w:webHidden/>
              </w:rPr>
              <w:fldChar w:fldCharType="begin"/>
            </w:r>
            <w:r>
              <w:rPr>
                <w:noProof/>
                <w:webHidden/>
              </w:rPr>
              <w:instrText xml:space="preserve"> PAGEREF _Toc194838755 \h </w:instrText>
            </w:r>
            <w:r>
              <w:rPr>
                <w:noProof/>
                <w:webHidden/>
              </w:rPr>
            </w:r>
            <w:r>
              <w:rPr>
                <w:noProof/>
                <w:webHidden/>
              </w:rPr>
              <w:fldChar w:fldCharType="separate"/>
            </w:r>
            <w:r>
              <w:rPr>
                <w:noProof/>
                <w:webHidden/>
              </w:rPr>
              <w:t>22</w:t>
            </w:r>
            <w:r>
              <w:rPr>
                <w:noProof/>
                <w:webHidden/>
              </w:rPr>
              <w:fldChar w:fldCharType="end"/>
            </w:r>
          </w:hyperlink>
        </w:p>
        <w:p w:rsidR="00DD212C" w:rsidRDefault="00DD212C" w14:paraId="666C0CC3" w14:textId="406F8A7C">
          <w:pPr>
            <w:pStyle w:val="TOC3"/>
            <w:tabs>
              <w:tab w:val="left" w:pos="1200"/>
              <w:tab w:val="right" w:leader="dot" w:pos="9062"/>
            </w:tabs>
            <w:rPr>
              <w:rFonts w:eastAsiaTheme="minorEastAsia"/>
              <w:noProof/>
              <w:sz w:val="24"/>
              <w:lang w:eastAsia="en-GB"/>
            </w:rPr>
          </w:pPr>
          <w:hyperlink w:history="1" w:anchor="_Toc194838756">
            <w:r w:rsidRPr="0009168E">
              <w:rPr>
                <w:rStyle w:val="Hyperlink"/>
                <w:noProof/>
              </w:rPr>
              <w:t>3.7.5</w:t>
            </w:r>
            <w:r>
              <w:rPr>
                <w:rFonts w:eastAsiaTheme="minorEastAsia"/>
                <w:noProof/>
                <w:sz w:val="24"/>
                <w:lang w:eastAsia="en-GB"/>
              </w:rPr>
              <w:tab/>
            </w:r>
            <w:r w:rsidRPr="0009168E">
              <w:rPr>
                <w:rStyle w:val="Hyperlink"/>
                <w:noProof/>
              </w:rPr>
              <w:t>Uporabniški primer 5: Kvaliteta napetostnih profilov po SIST EN 50160</w:t>
            </w:r>
            <w:r>
              <w:rPr>
                <w:noProof/>
                <w:webHidden/>
              </w:rPr>
              <w:tab/>
            </w:r>
            <w:r>
              <w:rPr>
                <w:noProof/>
                <w:webHidden/>
              </w:rPr>
              <w:fldChar w:fldCharType="begin"/>
            </w:r>
            <w:r>
              <w:rPr>
                <w:noProof/>
                <w:webHidden/>
              </w:rPr>
              <w:instrText xml:space="preserve"> PAGEREF _Toc194838756 \h </w:instrText>
            </w:r>
            <w:r>
              <w:rPr>
                <w:noProof/>
                <w:webHidden/>
              </w:rPr>
            </w:r>
            <w:r>
              <w:rPr>
                <w:noProof/>
                <w:webHidden/>
              </w:rPr>
              <w:fldChar w:fldCharType="separate"/>
            </w:r>
            <w:r>
              <w:rPr>
                <w:noProof/>
                <w:webHidden/>
              </w:rPr>
              <w:t>23</w:t>
            </w:r>
            <w:r>
              <w:rPr>
                <w:noProof/>
                <w:webHidden/>
              </w:rPr>
              <w:fldChar w:fldCharType="end"/>
            </w:r>
          </w:hyperlink>
        </w:p>
        <w:p w:rsidR="00DD212C" w:rsidRDefault="00DD212C" w14:paraId="5A3270B3" w14:textId="5FBB71BB">
          <w:pPr>
            <w:pStyle w:val="TOC1"/>
            <w:tabs>
              <w:tab w:val="left" w:pos="400"/>
              <w:tab w:val="right" w:leader="dot" w:pos="9062"/>
            </w:tabs>
            <w:rPr>
              <w:rFonts w:eastAsiaTheme="minorEastAsia"/>
              <w:noProof/>
              <w:sz w:val="24"/>
              <w:lang w:eastAsia="en-GB"/>
            </w:rPr>
          </w:pPr>
          <w:hyperlink w:history="1" w:anchor="_Toc194838757">
            <w:r w:rsidRPr="0009168E">
              <w:rPr>
                <w:rStyle w:val="Hyperlink"/>
                <w:b/>
                <w:bCs/>
                <w:noProof/>
              </w:rPr>
              <w:t>4</w:t>
            </w:r>
            <w:r>
              <w:rPr>
                <w:rFonts w:eastAsiaTheme="minorEastAsia"/>
                <w:noProof/>
                <w:sz w:val="24"/>
                <w:lang w:eastAsia="en-GB"/>
              </w:rPr>
              <w:tab/>
            </w:r>
            <w:r w:rsidRPr="0009168E">
              <w:rPr>
                <w:rStyle w:val="Hyperlink"/>
                <w:b/>
                <w:bCs/>
                <w:noProof/>
              </w:rPr>
              <w:t>Projektne zahteve</w:t>
            </w:r>
            <w:r>
              <w:rPr>
                <w:noProof/>
                <w:webHidden/>
              </w:rPr>
              <w:tab/>
            </w:r>
            <w:r>
              <w:rPr>
                <w:noProof/>
                <w:webHidden/>
              </w:rPr>
              <w:fldChar w:fldCharType="begin"/>
            </w:r>
            <w:r>
              <w:rPr>
                <w:noProof/>
                <w:webHidden/>
              </w:rPr>
              <w:instrText xml:space="preserve"> PAGEREF _Toc194838757 \h </w:instrText>
            </w:r>
            <w:r>
              <w:rPr>
                <w:noProof/>
                <w:webHidden/>
              </w:rPr>
            </w:r>
            <w:r>
              <w:rPr>
                <w:noProof/>
                <w:webHidden/>
              </w:rPr>
              <w:fldChar w:fldCharType="separate"/>
            </w:r>
            <w:r>
              <w:rPr>
                <w:noProof/>
                <w:webHidden/>
              </w:rPr>
              <w:t>25</w:t>
            </w:r>
            <w:r>
              <w:rPr>
                <w:noProof/>
                <w:webHidden/>
              </w:rPr>
              <w:fldChar w:fldCharType="end"/>
            </w:r>
          </w:hyperlink>
        </w:p>
        <w:p w:rsidR="00DD212C" w:rsidRDefault="00DD212C" w14:paraId="5C1A7764" w14:textId="7D2D3F69">
          <w:pPr>
            <w:pStyle w:val="TOC2"/>
            <w:tabs>
              <w:tab w:val="left" w:pos="960"/>
              <w:tab w:val="right" w:leader="dot" w:pos="9062"/>
            </w:tabs>
            <w:rPr>
              <w:rFonts w:eastAsiaTheme="minorEastAsia"/>
              <w:noProof/>
              <w:sz w:val="24"/>
              <w:lang w:eastAsia="en-GB"/>
            </w:rPr>
          </w:pPr>
          <w:hyperlink w:history="1" w:anchor="_Toc194838758">
            <w:r w:rsidRPr="0009168E">
              <w:rPr>
                <w:rStyle w:val="Hyperlink"/>
                <w:b/>
                <w:bCs/>
                <w:noProof/>
              </w:rPr>
              <w:t>4.1</w:t>
            </w:r>
            <w:r>
              <w:rPr>
                <w:rFonts w:eastAsiaTheme="minorEastAsia"/>
                <w:noProof/>
                <w:sz w:val="24"/>
                <w:lang w:eastAsia="en-GB"/>
              </w:rPr>
              <w:tab/>
            </w:r>
            <w:r w:rsidRPr="0009168E">
              <w:rPr>
                <w:rStyle w:val="Hyperlink"/>
                <w:b/>
                <w:bCs/>
                <w:noProof/>
              </w:rPr>
              <w:t>Retrogradna razčlenitev projekta (WBS)</w:t>
            </w:r>
            <w:r>
              <w:rPr>
                <w:noProof/>
                <w:webHidden/>
              </w:rPr>
              <w:tab/>
            </w:r>
            <w:r>
              <w:rPr>
                <w:noProof/>
                <w:webHidden/>
              </w:rPr>
              <w:fldChar w:fldCharType="begin"/>
            </w:r>
            <w:r>
              <w:rPr>
                <w:noProof/>
                <w:webHidden/>
              </w:rPr>
              <w:instrText xml:space="preserve"> PAGEREF _Toc194838758 \h </w:instrText>
            </w:r>
            <w:r>
              <w:rPr>
                <w:noProof/>
                <w:webHidden/>
              </w:rPr>
            </w:r>
            <w:r>
              <w:rPr>
                <w:noProof/>
                <w:webHidden/>
              </w:rPr>
              <w:fldChar w:fldCharType="separate"/>
            </w:r>
            <w:r>
              <w:rPr>
                <w:noProof/>
                <w:webHidden/>
              </w:rPr>
              <w:t>25</w:t>
            </w:r>
            <w:r>
              <w:rPr>
                <w:noProof/>
                <w:webHidden/>
              </w:rPr>
              <w:fldChar w:fldCharType="end"/>
            </w:r>
          </w:hyperlink>
        </w:p>
        <w:p w:rsidR="00DD212C" w:rsidRDefault="00DD212C" w14:paraId="7E631489" w14:textId="793732F7">
          <w:pPr>
            <w:pStyle w:val="TOC3"/>
            <w:tabs>
              <w:tab w:val="left" w:pos="1200"/>
              <w:tab w:val="right" w:leader="dot" w:pos="9062"/>
            </w:tabs>
            <w:rPr>
              <w:rFonts w:eastAsiaTheme="minorEastAsia"/>
              <w:noProof/>
              <w:sz w:val="24"/>
              <w:lang w:eastAsia="en-GB"/>
            </w:rPr>
          </w:pPr>
          <w:hyperlink w:history="1" w:anchor="_Toc194838759">
            <w:r w:rsidRPr="0009168E">
              <w:rPr>
                <w:rStyle w:val="Hyperlink"/>
                <w:noProof/>
              </w:rPr>
              <w:t>4.1.1</w:t>
            </w:r>
            <w:r>
              <w:rPr>
                <w:rFonts w:eastAsiaTheme="minorEastAsia"/>
                <w:noProof/>
                <w:sz w:val="24"/>
                <w:lang w:eastAsia="en-GB"/>
              </w:rPr>
              <w:tab/>
            </w:r>
            <w:r w:rsidRPr="0009168E">
              <w:rPr>
                <w:rStyle w:val="Hyperlink"/>
                <w:noProof/>
              </w:rPr>
              <w:t>DP1: Načrtovanje projekta in terminskega plana</w:t>
            </w:r>
            <w:r>
              <w:rPr>
                <w:noProof/>
                <w:webHidden/>
              </w:rPr>
              <w:tab/>
            </w:r>
            <w:r>
              <w:rPr>
                <w:noProof/>
                <w:webHidden/>
              </w:rPr>
              <w:fldChar w:fldCharType="begin"/>
            </w:r>
            <w:r>
              <w:rPr>
                <w:noProof/>
                <w:webHidden/>
              </w:rPr>
              <w:instrText xml:space="preserve"> PAGEREF _Toc194838759 \h </w:instrText>
            </w:r>
            <w:r>
              <w:rPr>
                <w:noProof/>
                <w:webHidden/>
              </w:rPr>
            </w:r>
            <w:r>
              <w:rPr>
                <w:noProof/>
                <w:webHidden/>
              </w:rPr>
              <w:fldChar w:fldCharType="separate"/>
            </w:r>
            <w:r>
              <w:rPr>
                <w:noProof/>
                <w:webHidden/>
              </w:rPr>
              <w:t>25</w:t>
            </w:r>
            <w:r>
              <w:rPr>
                <w:noProof/>
                <w:webHidden/>
              </w:rPr>
              <w:fldChar w:fldCharType="end"/>
            </w:r>
          </w:hyperlink>
        </w:p>
        <w:p w:rsidR="00DD212C" w:rsidRDefault="00DD212C" w14:paraId="3A17CA79" w14:textId="38FAD917">
          <w:pPr>
            <w:pStyle w:val="TOC3"/>
            <w:tabs>
              <w:tab w:val="left" w:pos="1200"/>
              <w:tab w:val="right" w:leader="dot" w:pos="9062"/>
            </w:tabs>
            <w:rPr>
              <w:rFonts w:eastAsiaTheme="minorEastAsia"/>
              <w:noProof/>
              <w:sz w:val="24"/>
              <w:lang w:eastAsia="en-GB"/>
            </w:rPr>
          </w:pPr>
          <w:hyperlink w:history="1" w:anchor="_Toc194838760">
            <w:r w:rsidRPr="0009168E">
              <w:rPr>
                <w:rStyle w:val="Hyperlink"/>
                <w:noProof/>
              </w:rPr>
              <w:t>4.1.2</w:t>
            </w:r>
            <w:r>
              <w:rPr>
                <w:rFonts w:eastAsiaTheme="minorEastAsia"/>
                <w:noProof/>
                <w:sz w:val="24"/>
                <w:lang w:eastAsia="en-GB"/>
              </w:rPr>
              <w:tab/>
            </w:r>
            <w:r w:rsidRPr="0009168E">
              <w:rPr>
                <w:rStyle w:val="Hyperlink"/>
                <w:noProof/>
              </w:rPr>
              <w:t>DP2: Analiza obstoječega stanja in načrtovanje rešitve za implementacijo</w:t>
            </w:r>
            <w:r>
              <w:rPr>
                <w:noProof/>
                <w:webHidden/>
              </w:rPr>
              <w:tab/>
            </w:r>
            <w:r>
              <w:rPr>
                <w:noProof/>
                <w:webHidden/>
              </w:rPr>
              <w:fldChar w:fldCharType="begin"/>
            </w:r>
            <w:r>
              <w:rPr>
                <w:noProof/>
                <w:webHidden/>
              </w:rPr>
              <w:instrText xml:space="preserve"> PAGEREF _Toc194838760 \h </w:instrText>
            </w:r>
            <w:r>
              <w:rPr>
                <w:noProof/>
                <w:webHidden/>
              </w:rPr>
            </w:r>
            <w:r>
              <w:rPr>
                <w:noProof/>
                <w:webHidden/>
              </w:rPr>
              <w:fldChar w:fldCharType="separate"/>
            </w:r>
            <w:r>
              <w:rPr>
                <w:noProof/>
                <w:webHidden/>
              </w:rPr>
              <w:t>25</w:t>
            </w:r>
            <w:r>
              <w:rPr>
                <w:noProof/>
                <w:webHidden/>
              </w:rPr>
              <w:fldChar w:fldCharType="end"/>
            </w:r>
          </w:hyperlink>
        </w:p>
        <w:p w:rsidR="00DD212C" w:rsidRDefault="00DD212C" w14:paraId="3DBF63CA" w14:textId="68906D89">
          <w:pPr>
            <w:pStyle w:val="TOC3"/>
            <w:tabs>
              <w:tab w:val="left" w:pos="1200"/>
              <w:tab w:val="right" w:leader="dot" w:pos="9062"/>
            </w:tabs>
            <w:rPr>
              <w:rFonts w:eastAsiaTheme="minorEastAsia"/>
              <w:noProof/>
              <w:sz w:val="24"/>
              <w:lang w:eastAsia="en-GB"/>
            </w:rPr>
          </w:pPr>
          <w:hyperlink w:history="1" w:anchor="_Toc194838761">
            <w:r w:rsidRPr="0009168E">
              <w:rPr>
                <w:rStyle w:val="Hyperlink"/>
                <w:noProof/>
              </w:rPr>
              <w:t>4.1.3</w:t>
            </w:r>
            <w:r>
              <w:rPr>
                <w:rFonts w:eastAsiaTheme="minorEastAsia"/>
                <w:noProof/>
                <w:sz w:val="24"/>
                <w:lang w:eastAsia="en-GB"/>
              </w:rPr>
              <w:tab/>
            </w:r>
            <w:r w:rsidRPr="0009168E">
              <w:rPr>
                <w:rStyle w:val="Hyperlink"/>
                <w:noProof/>
              </w:rPr>
              <w:t>DP3: Vzpostavitev razvojnega in produkcijskega okolja Big Data v informacijski sistem naročnika</w:t>
            </w:r>
            <w:r>
              <w:rPr>
                <w:noProof/>
                <w:webHidden/>
              </w:rPr>
              <w:tab/>
            </w:r>
            <w:r>
              <w:rPr>
                <w:noProof/>
                <w:webHidden/>
              </w:rPr>
              <w:fldChar w:fldCharType="begin"/>
            </w:r>
            <w:r>
              <w:rPr>
                <w:noProof/>
                <w:webHidden/>
              </w:rPr>
              <w:instrText xml:space="preserve"> PAGEREF _Toc194838761 \h </w:instrText>
            </w:r>
            <w:r>
              <w:rPr>
                <w:noProof/>
                <w:webHidden/>
              </w:rPr>
            </w:r>
            <w:r>
              <w:rPr>
                <w:noProof/>
                <w:webHidden/>
              </w:rPr>
              <w:fldChar w:fldCharType="separate"/>
            </w:r>
            <w:r>
              <w:rPr>
                <w:noProof/>
                <w:webHidden/>
              </w:rPr>
              <w:t>26</w:t>
            </w:r>
            <w:r>
              <w:rPr>
                <w:noProof/>
                <w:webHidden/>
              </w:rPr>
              <w:fldChar w:fldCharType="end"/>
            </w:r>
          </w:hyperlink>
        </w:p>
        <w:p w:rsidR="00DD212C" w:rsidRDefault="00DD212C" w14:paraId="7264226F" w14:textId="4468A85A">
          <w:pPr>
            <w:pStyle w:val="TOC3"/>
            <w:tabs>
              <w:tab w:val="left" w:pos="1200"/>
              <w:tab w:val="right" w:leader="dot" w:pos="9062"/>
            </w:tabs>
            <w:rPr>
              <w:rFonts w:eastAsiaTheme="minorEastAsia"/>
              <w:noProof/>
              <w:sz w:val="24"/>
              <w:lang w:eastAsia="en-GB"/>
            </w:rPr>
          </w:pPr>
          <w:hyperlink w:history="1" w:anchor="_Toc194838762">
            <w:r w:rsidRPr="0009168E">
              <w:rPr>
                <w:rStyle w:val="Hyperlink"/>
                <w:noProof/>
              </w:rPr>
              <w:t>4.1.4</w:t>
            </w:r>
            <w:r>
              <w:rPr>
                <w:rFonts w:eastAsiaTheme="minorEastAsia"/>
                <w:noProof/>
                <w:sz w:val="24"/>
                <w:lang w:eastAsia="en-GB"/>
              </w:rPr>
              <w:tab/>
            </w:r>
            <w:r w:rsidRPr="0009168E">
              <w:rPr>
                <w:rStyle w:val="Hyperlink"/>
                <w:noProof/>
              </w:rPr>
              <w:t>DP4: Izvedba integracij podatkovnih virov in vzpostavitev ETL/ELT procesov</w:t>
            </w:r>
            <w:r>
              <w:rPr>
                <w:noProof/>
                <w:webHidden/>
              </w:rPr>
              <w:tab/>
            </w:r>
            <w:r>
              <w:rPr>
                <w:noProof/>
                <w:webHidden/>
              </w:rPr>
              <w:fldChar w:fldCharType="begin"/>
            </w:r>
            <w:r>
              <w:rPr>
                <w:noProof/>
                <w:webHidden/>
              </w:rPr>
              <w:instrText xml:space="preserve"> PAGEREF _Toc194838762 \h </w:instrText>
            </w:r>
            <w:r>
              <w:rPr>
                <w:noProof/>
                <w:webHidden/>
              </w:rPr>
            </w:r>
            <w:r>
              <w:rPr>
                <w:noProof/>
                <w:webHidden/>
              </w:rPr>
              <w:fldChar w:fldCharType="separate"/>
            </w:r>
            <w:r>
              <w:rPr>
                <w:noProof/>
                <w:webHidden/>
              </w:rPr>
              <w:t>26</w:t>
            </w:r>
            <w:r>
              <w:rPr>
                <w:noProof/>
                <w:webHidden/>
              </w:rPr>
              <w:fldChar w:fldCharType="end"/>
            </w:r>
          </w:hyperlink>
        </w:p>
        <w:p w:rsidR="00DD212C" w:rsidRDefault="00DD212C" w14:paraId="0689E54D" w14:textId="7D4F1550">
          <w:pPr>
            <w:pStyle w:val="TOC3"/>
            <w:tabs>
              <w:tab w:val="left" w:pos="1200"/>
              <w:tab w:val="right" w:leader="dot" w:pos="9062"/>
            </w:tabs>
            <w:rPr>
              <w:rFonts w:eastAsiaTheme="minorEastAsia"/>
              <w:noProof/>
              <w:sz w:val="24"/>
              <w:lang w:eastAsia="en-GB"/>
            </w:rPr>
          </w:pPr>
          <w:hyperlink w:history="1" w:anchor="_Toc194838763">
            <w:r w:rsidRPr="0009168E">
              <w:rPr>
                <w:rStyle w:val="Hyperlink"/>
                <w:noProof/>
              </w:rPr>
              <w:t>4.1.5</w:t>
            </w:r>
            <w:r>
              <w:rPr>
                <w:rFonts w:eastAsiaTheme="minorEastAsia"/>
                <w:noProof/>
                <w:sz w:val="24"/>
                <w:lang w:eastAsia="en-GB"/>
              </w:rPr>
              <w:tab/>
            </w:r>
            <w:r w:rsidRPr="0009168E">
              <w:rPr>
                <w:rStyle w:val="Hyperlink"/>
                <w:noProof/>
              </w:rPr>
              <w:t>DP5: Razvoj in implementacija uporabniških primerov</w:t>
            </w:r>
            <w:r>
              <w:rPr>
                <w:noProof/>
                <w:webHidden/>
              </w:rPr>
              <w:tab/>
            </w:r>
            <w:r>
              <w:rPr>
                <w:noProof/>
                <w:webHidden/>
              </w:rPr>
              <w:fldChar w:fldCharType="begin"/>
            </w:r>
            <w:r>
              <w:rPr>
                <w:noProof/>
                <w:webHidden/>
              </w:rPr>
              <w:instrText xml:space="preserve"> PAGEREF _Toc194838763 \h </w:instrText>
            </w:r>
            <w:r>
              <w:rPr>
                <w:noProof/>
                <w:webHidden/>
              </w:rPr>
            </w:r>
            <w:r>
              <w:rPr>
                <w:noProof/>
                <w:webHidden/>
              </w:rPr>
              <w:fldChar w:fldCharType="separate"/>
            </w:r>
            <w:r>
              <w:rPr>
                <w:noProof/>
                <w:webHidden/>
              </w:rPr>
              <w:t>27</w:t>
            </w:r>
            <w:r>
              <w:rPr>
                <w:noProof/>
                <w:webHidden/>
              </w:rPr>
              <w:fldChar w:fldCharType="end"/>
            </w:r>
          </w:hyperlink>
        </w:p>
        <w:p w:rsidR="00DD212C" w:rsidRDefault="00DD212C" w14:paraId="732E80E1" w14:textId="3B7FB899">
          <w:pPr>
            <w:pStyle w:val="TOC3"/>
            <w:tabs>
              <w:tab w:val="left" w:pos="1200"/>
              <w:tab w:val="right" w:leader="dot" w:pos="9062"/>
            </w:tabs>
            <w:rPr>
              <w:rFonts w:eastAsiaTheme="minorEastAsia"/>
              <w:noProof/>
              <w:sz w:val="24"/>
              <w:lang w:eastAsia="en-GB"/>
            </w:rPr>
          </w:pPr>
          <w:hyperlink w:history="1" w:anchor="_Toc194838764">
            <w:r w:rsidRPr="0009168E">
              <w:rPr>
                <w:rStyle w:val="Hyperlink"/>
                <w:noProof/>
              </w:rPr>
              <w:t>4.1.6</w:t>
            </w:r>
            <w:r>
              <w:rPr>
                <w:rFonts w:eastAsiaTheme="minorEastAsia"/>
                <w:noProof/>
                <w:sz w:val="24"/>
                <w:lang w:eastAsia="en-GB"/>
              </w:rPr>
              <w:tab/>
            </w:r>
            <w:r w:rsidRPr="0009168E">
              <w:rPr>
                <w:rStyle w:val="Hyperlink"/>
                <w:noProof/>
              </w:rPr>
              <w:t>DP6: Zaključek projekta</w:t>
            </w:r>
            <w:r>
              <w:rPr>
                <w:noProof/>
                <w:webHidden/>
              </w:rPr>
              <w:tab/>
            </w:r>
            <w:r>
              <w:rPr>
                <w:noProof/>
                <w:webHidden/>
              </w:rPr>
              <w:fldChar w:fldCharType="begin"/>
            </w:r>
            <w:r>
              <w:rPr>
                <w:noProof/>
                <w:webHidden/>
              </w:rPr>
              <w:instrText xml:space="preserve"> PAGEREF _Toc194838764 \h </w:instrText>
            </w:r>
            <w:r>
              <w:rPr>
                <w:noProof/>
                <w:webHidden/>
              </w:rPr>
            </w:r>
            <w:r>
              <w:rPr>
                <w:noProof/>
                <w:webHidden/>
              </w:rPr>
              <w:fldChar w:fldCharType="separate"/>
            </w:r>
            <w:r>
              <w:rPr>
                <w:noProof/>
                <w:webHidden/>
              </w:rPr>
              <w:t>27</w:t>
            </w:r>
            <w:r>
              <w:rPr>
                <w:noProof/>
                <w:webHidden/>
              </w:rPr>
              <w:fldChar w:fldCharType="end"/>
            </w:r>
          </w:hyperlink>
        </w:p>
        <w:p w:rsidR="00DD212C" w:rsidRDefault="00DD212C" w14:paraId="5A1323A2" w14:textId="766C1543">
          <w:pPr>
            <w:pStyle w:val="TOC3"/>
            <w:tabs>
              <w:tab w:val="left" w:pos="1200"/>
              <w:tab w:val="right" w:leader="dot" w:pos="9062"/>
            </w:tabs>
            <w:rPr>
              <w:rFonts w:eastAsiaTheme="minorEastAsia"/>
              <w:noProof/>
              <w:sz w:val="24"/>
              <w:lang w:eastAsia="en-GB"/>
            </w:rPr>
          </w:pPr>
          <w:hyperlink w:history="1" w:anchor="_Toc194838765">
            <w:r w:rsidRPr="0009168E">
              <w:rPr>
                <w:rStyle w:val="Hyperlink"/>
                <w:noProof/>
              </w:rPr>
              <w:t>4.1.7</w:t>
            </w:r>
            <w:r>
              <w:rPr>
                <w:rFonts w:eastAsiaTheme="minorEastAsia"/>
                <w:noProof/>
                <w:sz w:val="24"/>
                <w:lang w:eastAsia="en-GB"/>
              </w:rPr>
              <w:tab/>
            </w:r>
            <w:r w:rsidRPr="0009168E">
              <w:rPr>
                <w:rStyle w:val="Hyperlink"/>
                <w:noProof/>
              </w:rPr>
              <w:t>DP7: Projektno vodenje in nadzor</w:t>
            </w:r>
            <w:r>
              <w:rPr>
                <w:noProof/>
                <w:webHidden/>
              </w:rPr>
              <w:tab/>
            </w:r>
            <w:r>
              <w:rPr>
                <w:noProof/>
                <w:webHidden/>
              </w:rPr>
              <w:fldChar w:fldCharType="begin"/>
            </w:r>
            <w:r>
              <w:rPr>
                <w:noProof/>
                <w:webHidden/>
              </w:rPr>
              <w:instrText xml:space="preserve"> PAGEREF _Toc194838765 \h </w:instrText>
            </w:r>
            <w:r>
              <w:rPr>
                <w:noProof/>
                <w:webHidden/>
              </w:rPr>
            </w:r>
            <w:r>
              <w:rPr>
                <w:noProof/>
                <w:webHidden/>
              </w:rPr>
              <w:fldChar w:fldCharType="separate"/>
            </w:r>
            <w:r>
              <w:rPr>
                <w:noProof/>
                <w:webHidden/>
              </w:rPr>
              <w:t>27</w:t>
            </w:r>
            <w:r>
              <w:rPr>
                <w:noProof/>
                <w:webHidden/>
              </w:rPr>
              <w:fldChar w:fldCharType="end"/>
            </w:r>
          </w:hyperlink>
        </w:p>
        <w:p w:rsidR="00DD212C" w:rsidRDefault="00DD212C" w14:paraId="2B4AED46" w14:textId="0788E1EC">
          <w:pPr>
            <w:pStyle w:val="TOC2"/>
            <w:tabs>
              <w:tab w:val="left" w:pos="960"/>
              <w:tab w:val="right" w:leader="dot" w:pos="9062"/>
            </w:tabs>
            <w:rPr>
              <w:rFonts w:eastAsiaTheme="minorEastAsia"/>
              <w:noProof/>
              <w:sz w:val="24"/>
              <w:lang w:eastAsia="en-GB"/>
            </w:rPr>
          </w:pPr>
          <w:hyperlink w:history="1" w:anchor="_Toc194838766">
            <w:r w:rsidRPr="0009168E">
              <w:rPr>
                <w:rStyle w:val="Hyperlink"/>
                <w:b/>
                <w:bCs/>
                <w:noProof/>
              </w:rPr>
              <w:t>4.2</w:t>
            </w:r>
            <w:r>
              <w:rPr>
                <w:rFonts w:eastAsiaTheme="minorEastAsia"/>
                <w:noProof/>
                <w:sz w:val="24"/>
                <w:lang w:eastAsia="en-GB"/>
              </w:rPr>
              <w:tab/>
            </w:r>
            <w:r w:rsidRPr="0009168E">
              <w:rPr>
                <w:rStyle w:val="Hyperlink"/>
                <w:b/>
                <w:bCs/>
                <w:noProof/>
              </w:rPr>
              <w:t>Faze projekta in terminski načrt projekta</w:t>
            </w:r>
            <w:r>
              <w:rPr>
                <w:noProof/>
                <w:webHidden/>
              </w:rPr>
              <w:tab/>
            </w:r>
            <w:r>
              <w:rPr>
                <w:noProof/>
                <w:webHidden/>
              </w:rPr>
              <w:fldChar w:fldCharType="begin"/>
            </w:r>
            <w:r>
              <w:rPr>
                <w:noProof/>
                <w:webHidden/>
              </w:rPr>
              <w:instrText xml:space="preserve"> PAGEREF _Toc194838766 \h </w:instrText>
            </w:r>
            <w:r>
              <w:rPr>
                <w:noProof/>
                <w:webHidden/>
              </w:rPr>
            </w:r>
            <w:r>
              <w:rPr>
                <w:noProof/>
                <w:webHidden/>
              </w:rPr>
              <w:fldChar w:fldCharType="separate"/>
            </w:r>
            <w:r>
              <w:rPr>
                <w:noProof/>
                <w:webHidden/>
              </w:rPr>
              <w:t>28</w:t>
            </w:r>
            <w:r>
              <w:rPr>
                <w:noProof/>
                <w:webHidden/>
              </w:rPr>
              <w:fldChar w:fldCharType="end"/>
            </w:r>
          </w:hyperlink>
        </w:p>
        <w:p w:rsidR="00DD212C" w:rsidRDefault="00DD212C" w14:paraId="747D4DB9" w14:textId="63B973D6">
          <w:pPr>
            <w:pStyle w:val="TOC3"/>
            <w:tabs>
              <w:tab w:val="left" w:pos="1200"/>
              <w:tab w:val="right" w:leader="dot" w:pos="9062"/>
            </w:tabs>
            <w:rPr>
              <w:rFonts w:eastAsiaTheme="minorEastAsia"/>
              <w:noProof/>
              <w:sz w:val="24"/>
              <w:lang w:eastAsia="en-GB"/>
            </w:rPr>
          </w:pPr>
          <w:hyperlink w:history="1" w:anchor="_Toc194838767">
            <w:r w:rsidRPr="0009168E">
              <w:rPr>
                <w:rStyle w:val="Hyperlink"/>
                <w:noProof/>
              </w:rPr>
              <w:t>4.2.1</w:t>
            </w:r>
            <w:r>
              <w:rPr>
                <w:rFonts w:eastAsiaTheme="minorEastAsia"/>
                <w:noProof/>
                <w:sz w:val="24"/>
                <w:lang w:eastAsia="en-GB"/>
              </w:rPr>
              <w:tab/>
            </w:r>
            <w:r w:rsidRPr="0009168E">
              <w:rPr>
                <w:rStyle w:val="Hyperlink"/>
                <w:noProof/>
              </w:rPr>
              <w:t>Predviden terminski načrt za implemenatcijo projekta</w:t>
            </w:r>
            <w:r>
              <w:rPr>
                <w:noProof/>
                <w:webHidden/>
              </w:rPr>
              <w:tab/>
            </w:r>
            <w:r>
              <w:rPr>
                <w:noProof/>
                <w:webHidden/>
              </w:rPr>
              <w:fldChar w:fldCharType="begin"/>
            </w:r>
            <w:r>
              <w:rPr>
                <w:noProof/>
                <w:webHidden/>
              </w:rPr>
              <w:instrText xml:space="preserve"> PAGEREF _Toc194838767 \h </w:instrText>
            </w:r>
            <w:r>
              <w:rPr>
                <w:noProof/>
                <w:webHidden/>
              </w:rPr>
            </w:r>
            <w:r>
              <w:rPr>
                <w:noProof/>
                <w:webHidden/>
              </w:rPr>
              <w:fldChar w:fldCharType="separate"/>
            </w:r>
            <w:r>
              <w:rPr>
                <w:noProof/>
                <w:webHidden/>
              </w:rPr>
              <w:t>29</w:t>
            </w:r>
            <w:r>
              <w:rPr>
                <w:noProof/>
                <w:webHidden/>
              </w:rPr>
              <w:fldChar w:fldCharType="end"/>
            </w:r>
          </w:hyperlink>
        </w:p>
        <w:p w:rsidR="00DD212C" w:rsidRDefault="00DD212C" w14:paraId="061BB45D" w14:textId="3FD1B487">
          <w:pPr>
            <w:pStyle w:val="TOC3"/>
            <w:tabs>
              <w:tab w:val="left" w:pos="1200"/>
              <w:tab w:val="right" w:leader="dot" w:pos="9062"/>
            </w:tabs>
            <w:rPr>
              <w:rFonts w:eastAsiaTheme="minorEastAsia"/>
              <w:noProof/>
              <w:sz w:val="24"/>
              <w:lang w:eastAsia="en-GB"/>
            </w:rPr>
          </w:pPr>
          <w:hyperlink w:history="1" w:anchor="_Toc194838768">
            <w:r w:rsidRPr="0009168E">
              <w:rPr>
                <w:rStyle w:val="Hyperlink"/>
                <w:noProof/>
              </w:rPr>
              <w:t>4.2.2</w:t>
            </w:r>
            <w:r>
              <w:rPr>
                <w:rFonts w:eastAsiaTheme="minorEastAsia"/>
                <w:noProof/>
                <w:sz w:val="24"/>
                <w:lang w:eastAsia="en-GB"/>
              </w:rPr>
              <w:tab/>
            </w:r>
            <w:r w:rsidRPr="0009168E">
              <w:rPr>
                <w:rStyle w:val="Hyperlink"/>
                <w:noProof/>
              </w:rPr>
              <w:t>Predvideno trajanje celotne pogodbe</w:t>
            </w:r>
            <w:r>
              <w:rPr>
                <w:noProof/>
                <w:webHidden/>
              </w:rPr>
              <w:tab/>
            </w:r>
            <w:r>
              <w:rPr>
                <w:noProof/>
                <w:webHidden/>
              </w:rPr>
              <w:fldChar w:fldCharType="begin"/>
            </w:r>
            <w:r>
              <w:rPr>
                <w:noProof/>
                <w:webHidden/>
              </w:rPr>
              <w:instrText xml:space="preserve"> PAGEREF _Toc194838768 \h </w:instrText>
            </w:r>
            <w:r>
              <w:rPr>
                <w:noProof/>
                <w:webHidden/>
              </w:rPr>
            </w:r>
            <w:r>
              <w:rPr>
                <w:noProof/>
                <w:webHidden/>
              </w:rPr>
              <w:fldChar w:fldCharType="separate"/>
            </w:r>
            <w:r>
              <w:rPr>
                <w:noProof/>
                <w:webHidden/>
              </w:rPr>
              <w:t>29</w:t>
            </w:r>
            <w:r>
              <w:rPr>
                <w:noProof/>
                <w:webHidden/>
              </w:rPr>
              <w:fldChar w:fldCharType="end"/>
            </w:r>
          </w:hyperlink>
        </w:p>
        <w:p w:rsidR="00DD212C" w:rsidRDefault="00DD212C" w14:paraId="6FE2F487" w14:textId="3B12519F">
          <w:pPr>
            <w:pStyle w:val="TOC2"/>
            <w:tabs>
              <w:tab w:val="left" w:pos="960"/>
              <w:tab w:val="right" w:leader="dot" w:pos="9062"/>
            </w:tabs>
            <w:rPr>
              <w:rFonts w:eastAsiaTheme="minorEastAsia"/>
              <w:noProof/>
              <w:sz w:val="24"/>
              <w:lang w:eastAsia="en-GB"/>
            </w:rPr>
          </w:pPr>
          <w:hyperlink w:history="1" w:anchor="_Toc194838769">
            <w:r w:rsidRPr="0009168E">
              <w:rPr>
                <w:rStyle w:val="Hyperlink"/>
                <w:b/>
                <w:bCs/>
                <w:noProof/>
              </w:rPr>
              <w:t>4.3</w:t>
            </w:r>
            <w:r>
              <w:rPr>
                <w:rFonts w:eastAsiaTheme="minorEastAsia"/>
                <w:noProof/>
                <w:sz w:val="24"/>
                <w:lang w:eastAsia="en-GB"/>
              </w:rPr>
              <w:tab/>
            </w:r>
            <w:r w:rsidRPr="0009168E">
              <w:rPr>
                <w:rStyle w:val="Hyperlink"/>
                <w:b/>
                <w:bCs/>
                <w:noProof/>
              </w:rPr>
              <w:t>Upravljanje s tveganji na projektu</w:t>
            </w:r>
            <w:r>
              <w:rPr>
                <w:noProof/>
                <w:webHidden/>
              </w:rPr>
              <w:tab/>
            </w:r>
            <w:r>
              <w:rPr>
                <w:noProof/>
                <w:webHidden/>
              </w:rPr>
              <w:fldChar w:fldCharType="begin"/>
            </w:r>
            <w:r>
              <w:rPr>
                <w:noProof/>
                <w:webHidden/>
              </w:rPr>
              <w:instrText xml:space="preserve"> PAGEREF _Toc194838769 \h </w:instrText>
            </w:r>
            <w:r>
              <w:rPr>
                <w:noProof/>
                <w:webHidden/>
              </w:rPr>
            </w:r>
            <w:r>
              <w:rPr>
                <w:noProof/>
                <w:webHidden/>
              </w:rPr>
              <w:fldChar w:fldCharType="separate"/>
            </w:r>
            <w:r>
              <w:rPr>
                <w:noProof/>
                <w:webHidden/>
              </w:rPr>
              <w:t>30</w:t>
            </w:r>
            <w:r>
              <w:rPr>
                <w:noProof/>
                <w:webHidden/>
              </w:rPr>
              <w:fldChar w:fldCharType="end"/>
            </w:r>
          </w:hyperlink>
        </w:p>
        <w:p w:rsidR="00DD212C" w:rsidRDefault="00DD212C" w14:paraId="70CBC757" w14:textId="137E12BC">
          <w:pPr>
            <w:pStyle w:val="TOC2"/>
            <w:tabs>
              <w:tab w:val="left" w:pos="960"/>
              <w:tab w:val="right" w:leader="dot" w:pos="9062"/>
            </w:tabs>
            <w:rPr>
              <w:rFonts w:eastAsiaTheme="minorEastAsia"/>
              <w:noProof/>
              <w:sz w:val="24"/>
              <w:lang w:eastAsia="en-GB"/>
            </w:rPr>
          </w:pPr>
          <w:hyperlink w:history="1" w:anchor="_Toc194838770">
            <w:r w:rsidRPr="0009168E">
              <w:rPr>
                <w:rStyle w:val="Hyperlink"/>
                <w:b/>
                <w:bCs/>
                <w:noProof/>
              </w:rPr>
              <w:t>4.4</w:t>
            </w:r>
            <w:r>
              <w:rPr>
                <w:rFonts w:eastAsiaTheme="minorEastAsia"/>
                <w:noProof/>
                <w:sz w:val="24"/>
                <w:lang w:eastAsia="en-GB"/>
              </w:rPr>
              <w:tab/>
            </w:r>
            <w:r w:rsidRPr="0009168E">
              <w:rPr>
                <w:rStyle w:val="Hyperlink"/>
                <w:b/>
                <w:bCs/>
                <w:noProof/>
              </w:rPr>
              <w:t>Upravljanje s spremembami na projektu</w:t>
            </w:r>
            <w:r>
              <w:rPr>
                <w:noProof/>
                <w:webHidden/>
              </w:rPr>
              <w:tab/>
            </w:r>
            <w:r>
              <w:rPr>
                <w:noProof/>
                <w:webHidden/>
              </w:rPr>
              <w:fldChar w:fldCharType="begin"/>
            </w:r>
            <w:r>
              <w:rPr>
                <w:noProof/>
                <w:webHidden/>
              </w:rPr>
              <w:instrText xml:space="preserve"> PAGEREF _Toc194838770 \h </w:instrText>
            </w:r>
            <w:r>
              <w:rPr>
                <w:noProof/>
                <w:webHidden/>
              </w:rPr>
            </w:r>
            <w:r>
              <w:rPr>
                <w:noProof/>
                <w:webHidden/>
              </w:rPr>
              <w:fldChar w:fldCharType="separate"/>
            </w:r>
            <w:r>
              <w:rPr>
                <w:noProof/>
                <w:webHidden/>
              </w:rPr>
              <w:t>30</w:t>
            </w:r>
            <w:r>
              <w:rPr>
                <w:noProof/>
                <w:webHidden/>
              </w:rPr>
              <w:fldChar w:fldCharType="end"/>
            </w:r>
          </w:hyperlink>
        </w:p>
        <w:p w:rsidR="00DD212C" w:rsidRDefault="00DD212C" w14:paraId="54AB4ED0" w14:textId="3907B70E">
          <w:pPr>
            <w:pStyle w:val="TOC2"/>
            <w:tabs>
              <w:tab w:val="left" w:pos="960"/>
              <w:tab w:val="right" w:leader="dot" w:pos="9062"/>
            </w:tabs>
            <w:rPr>
              <w:rFonts w:eastAsiaTheme="minorEastAsia"/>
              <w:noProof/>
              <w:sz w:val="24"/>
              <w:lang w:eastAsia="en-GB"/>
            </w:rPr>
          </w:pPr>
          <w:hyperlink w:history="1" w:anchor="_Toc194838771">
            <w:r w:rsidRPr="0009168E">
              <w:rPr>
                <w:rStyle w:val="Hyperlink"/>
                <w:b/>
                <w:bCs/>
                <w:noProof/>
              </w:rPr>
              <w:t>4.5</w:t>
            </w:r>
            <w:r>
              <w:rPr>
                <w:rFonts w:eastAsiaTheme="minorEastAsia"/>
                <w:noProof/>
                <w:sz w:val="24"/>
                <w:lang w:eastAsia="en-GB"/>
              </w:rPr>
              <w:tab/>
            </w:r>
            <w:r w:rsidRPr="0009168E">
              <w:rPr>
                <w:rStyle w:val="Hyperlink"/>
                <w:b/>
                <w:bCs/>
                <w:noProof/>
              </w:rPr>
              <w:t>Upravljanje in nadaljnji razvoj platforme</w:t>
            </w:r>
            <w:r>
              <w:rPr>
                <w:noProof/>
                <w:webHidden/>
              </w:rPr>
              <w:tab/>
            </w:r>
            <w:r>
              <w:rPr>
                <w:noProof/>
                <w:webHidden/>
              </w:rPr>
              <w:fldChar w:fldCharType="begin"/>
            </w:r>
            <w:r>
              <w:rPr>
                <w:noProof/>
                <w:webHidden/>
              </w:rPr>
              <w:instrText xml:space="preserve"> PAGEREF _Toc194838771 \h </w:instrText>
            </w:r>
            <w:r>
              <w:rPr>
                <w:noProof/>
                <w:webHidden/>
              </w:rPr>
            </w:r>
            <w:r>
              <w:rPr>
                <w:noProof/>
                <w:webHidden/>
              </w:rPr>
              <w:fldChar w:fldCharType="separate"/>
            </w:r>
            <w:r>
              <w:rPr>
                <w:noProof/>
                <w:webHidden/>
              </w:rPr>
              <w:t>30</w:t>
            </w:r>
            <w:r>
              <w:rPr>
                <w:noProof/>
                <w:webHidden/>
              </w:rPr>
              <w:fldChar w:fldCharType="end"/>
            </w:r>
          </w:hyperlink>
        </w:p>
        <w:p w:rsidR="00DD212C" w:rsidRDefault="00DD212C" w14:paraId="4AFB654B" w14:textId="77776690">
          <w:pPr>
            <w:pStyle w:val="TOC3"/>
            <w:tabs>
              <w:tab w:val="left" w:pos="1200"/>
              <w:tab w:val="right" w:leader="dot" w:pos="9062"/>
            </w:tabs>
            <w:rPr>
              <w:rFonts w:eastAsiaTheme="minorEastAsia"/>
              <w:noProof/>
              <w:sz w:val="24"/>
              <w:lang w:eastAsia="en-GB"/>
            </w:rPr>
          </w:pPr>
          <w:hyperlink w:history="1" w:anchor="_Toc194838772">
            <w:r w:rsidRPr="0009168E">
              <w:rPr>
                <w:rStyle w:val="Hyperlink"/>
                <w:noProof/>
              </w:rPr>
              <w:t>4.5.1</w:t>
            </w:r>
            <w:r>
              <w:rPr>
                <w:rFonts w:eastAsiaTheme="minorEastAsia"/>
                <w:noProof/>
                <w:sz w:val="24"/>
                <w:lang w:eastAsia="en-GB"/>
              </w:rPr>
              <w:tab/>
            </w:r>
            <w:r w:rsidRPr="0009168E">
              <w:rPr>
                <w:rStyle w:val="Hyperlink"/>
                <w:noProof/>
              </w:rPr>
              <w:t>Sporazum o nudenju ravni storitev upravljanja (SLA)</w:t>
            </w:r>
            <w:r>
              <w:rPr>
                <w:noProof/>
                <w:webHidden/>
              </w:rPr>
              <w:tab/>
            </w:r>
            <w:r>
              <w:rPr>
                <w:noProof/>
                <w:webHidden/>
              </w:rPr>
              <w:fldChar w:fldCharType="begin"/>
            </w:r>
            <w:r>
              <w:rPr>
                <w:noProof/>
                <w:webHidden/>
              </w:rPr>
              <w:instrText xml:space="preserve"> PAGEREF _Toc194838772 \h </w:instrText>
            </w:r>
            <w:r>
              <w:rPr>
                <w:noProof/>
                <w:webHidden/>
              </w:rPr>
            </w:r>
            <w:r>
              <w:rPr>
                <w:noProof/>
                <w:webHidden/>
              </w:rPr>
              <w:fldChar w:fldCharType="separate"/>
            </w:r>
            <w:r>
              <w:rPr>
                <w:noProof/>
                <w:webHidden/>
              </w:rPr>
              <w:t>31</w:t>
            </w:r>
            <w:r>
              <w:rPr>
                <w:noProof/>
                <w:webHidden/>
              </w:rPr>
              <w:fldChar w:fldCharType="end"/>
            </w:r>
          </w:hyperlink>
        </w:p>
        <w:p w:rsidR="00DD212C" w:rsidRDefault="00DD212C" w14:paraId="2969BF05" w14:textId="31992507">
          <w:pPr>
            <w:pStyle w:val="TOC3"/>
            <w:tabs>
              <w:tab w:val="left" w:pos="1200"/>
              <w:tab w:val="right" w:leader="dot" w:pos="9062"/>
            </w:tabs>
            <w:rPr>
              <w:rFonts w:eastAsiaTheme="minorEastAsia"/>
              <w:noProof/>
              <w:sz w:val="24"/>
              <w:lang w:eastAsia="en-GB"/>
            </w:rPr>
          </w:pPr>
          <w:hyperlink w:history="1" w:anchor="_Toc194838773">
            <w:r w:rsidRPr="0009168E">
              <w:rPr>
                <w:rStyle w:val="Hyperlink"/>
                <w:noProof/>
              </w:rPr>
              <w:t>4.5.2</w:t>
            </w:r>
            <w:r>
              <w:rPr>
                <w:rFonts w:eastAsiaTheme="minorEastAsia"/>
                <w:noProof/>
                <w:sz w:val="24"/>
                <w:lang w:eastAsia="en-GB"/>
              </w:rPr>
              <w:tab/>
            </w:r>
            <w:r w:rsidRPr="0009168E">
              <w:rPr>
                <w:rStyle w:val="Hyperlink"/>
                <w:noProof/>
              </w:rPr>
              <w:t>Dodatne zahteve za izvajalca pri izvajanju podpore:</w:t>
            </w:r>
            <w:r>
              <w:rPr>
                <w:noProof/>
                <w:webHidden/>
              </w:rPr>
              <w:tab/>
            </w:r>
            <w:r>
              <w:rPr>
                <w:noProof/>
                <w:webHidden/>
              </w:rPr>
              <w:fldChar w:fldCharType="begin"/>
            </w:r>
            <w:r>
              <w:rPr>
                <w:noProof/>
                <w:webHidden/>
              </w:rPr>
              <w:instrText xml:space="preserve"> PAGEREF _Toc194838773 \h </w:instrText>
            </w:r>
            <w:r>
              <w:rPr>
                <w:noProof/>
                <w:webHidden/>
              </w:rPr>
            </w:r>
            <w:r>
              <w:rPr>
                <w:noProof/>
                <w:webHidden/>
              </w:rPr>
              <w:fldChar w:fldCharType="separate"/>
            </w:r>
            <w:r>
              <w:rPr>
                <w:noProof/>
                <w:webHidden/>
              </w:rPr>
              <w:t>32</w:t>
            </w:r>
            <w:r>
              <w:rPr>
                <w:noProof/>
                <w:webHidden/>
              </w:rPr>
              <w:fldChar w:fldCharType="end"/>
            </w:r>
          </w:hyperlink>
        </w:p>
        <w:p w:rsidR="00DD212C" w:rsidRDefault="00DD212C" w14:paraId="58D1F550" w14:textId="4E5FE256">
          <w:pPr>
            <w:pStyle w:val="TOC3"/>
            <w:tabs>
              <w:tab w:val="left" w:pos="1200"/>
              <w:tab w:val="right" w:leader="dot" w:pos="9062"/>
            </w:tabs>
            <w:rPr>
              <w:rFonts w:eastAsiaTheme="minorEastAsia"/>
              <w:noProof/>
              <w:sz w:val="24"/>
              <w:lang w:eastAsia="en-GB"/>
            </w:rPr>
          </w:pPr>
          <w:hyperlink w:history="1" w:anchor="_Toc194838774">
            <w:r w:rsidRPr="0009168E">
              <w:rPr>
                <w:rStyle w:val="Hyperlink"/>
                <w:noProof/>
              </w:rPr>
              <w:t>4.5.3</w:t>
            </w:r>
            <w:r>
              <w:rPr>
                <w:rFonts w:eastAsiaTheme="minorEastAsia"/>
                <w:noProof/>
                <w:sz w:val="24"/>
                <w:lang w:eastAsia="en-GB"/>
              </w:rPr>
              <w:tab/>
            </w:r>
            <w:r w:rsidRPr="0009168E">
              <w:rPr>
                <w:rStyle w:val="Hyperlink"/>
                <w:noProof/>
              </w:rPr>
              <w:t>Posebne določbe:</w:t>
            </w:r>
            <w:r>
              <w:rPr>
                <w:noProof/>
                <w:webHidden/>
              </w:rPr>
              <w:tab/>
            </w:r>
            <w:r>
              <w:rPr>
                <w:noProof/>
                <w:webHidden/>
              </w:rPr>
              <w:fldChar w:fldCharType="begin"/>
            </w:r>
            <w:r>
              <w:rPr>
                <w:noProof/>
                <w:webHidden/>
              </w:rPr>
              <w:instrText xml:space="preserve"> PAGEREF _Toc194838774 \h </w:instrText>
            </w:r>
            <w:r>
              <w:rPr>
                <w:noProof/>
                <w:webHidden/>
              </w:rPr>
            </w:r>
            <w:r>
              <w:rPr>
                <w:noProof/>
                <w:webHidden/>
              </w:rPr>
              <w:fldChar w:fldCharType="separate"/>
            </w:r>
            <w:r>
              <w:rPr>
                <w:noProof/>
                <w:webHidden/>
              </w:rPr>
              <w:t>32</w:t>
            </w:r>
            <w:r>
              <w:rPr>
                <w:noProof/>
                <w:webHidden/>
              </w:rPr>
              <w:fldChar w:fldCharType="end"/>
            </w:r>
          </w:hyperlink>
        </w:p>
        <w:p w:rsidR="00DD212C" w:rsidRDefault="00DD212C" w14:paraId="09BCD761" w14:textId="070ECDF9">
          <w:pPr>
            <w:pStyle w:val="TOC1"/>
            <w:tabs>
              <w:tab w:val="left" w:pos="400"/>
              <w:tab w:val="right" w:leader="dot" w:pos="9062"/>
            </w:tabs>
            <w:rPr>
              <w:rFonts w:eastAsiaTheme="minorEastAsia"/>
              <w:noProof/>
              <w:sz w:val="24"/>
              <w:lang w:eastAsia="en-GB"/>
            </w:rPr>
          </w:pPr>
          <w:hyperlink w:history="1" w:anchor="_Toc194838775">
            <w:r w:rsidRPr="0009168E">
              <w:rPr>
                <w:rStyle w:val="Hyperlink"/>
                <w:b/>
                <w:bCs/>
                <w:noProof/>
              </w:rPr>
              <w:t>5</w:t>
            </w:r>
            <w:r>
              <w:rPr>
                <w:rFonts w:eastAsiaTheme="minorEastAsia"/>
                <w:noProof/>
                <w:sz w:val="24"/>
                <w:lang w:eastAsia="en-GB"/>
              </w:rPr>
              <w:tab/>
            </w:r>
            <w:r w:rsidRPr="0009168E">
              <w:rPr>
                <w:rStyle w:val="Hyperlink"/>
                <w:b/>
                <w:bCs/>
                <w:noProof/>
              </w:rPr>
              <w:t>Obseg projekta in priprava ponudbe</w:t>
            </w:r>
            <w:r>
              <w:rPr>
                <w:noProof/>
                <w:webHidden/>
              </w:rPr>
              <w:tab/>
            </w:r>
            <w:r>
              <w:rPr>
                <w:noProof/>
                <w:webHidden/>
              </w:rPr>
              <w:fldChar w:fldCharType="begin"/>
            </w:r>
            <w:r>
              <w:rPr>
                <w:noProof/>
                <w:webHidden/>
              </w:rPr>
              <w:instrText xml:space="preserve"> PAGEREF _Toc194838775 \h </w:instrText>
            </w:r>
            <w:r>
              <w:rPr>
                <w:noProof/>
                <w:webHidden/>
              </w:rPr>
            </w:r>
            <w:r>
              <w:rPr>
                <w:noProof/>
                <w:webHidden/>
              </w:rPr>
              <w:fldChar w:fldCharType="separate"/>
            </w:r>
            <w:r>
              <w:rPr>
                <w:noProof/>
                <w:webHidden/>
              </w:rPr>
              <w:t>33</w:t>
            </w:r>
            <w:r>
              <w:rPr>
                <w:noProof/>
                <w:webHidden/>
              </w:rPr>
              <w:fldChar w:fldCharType="end"/>
            </w:r>
          </w:hyperlink>
        </w:p>
        <w:p w:rsidR="00DD212C" w:rsidRDefault="00DD212C" w14:paraId="2C9F6B7F" w14:textId="3E8F2586">
          <w:pPr>
            <w:pStyle w:val="TOC1"/>
            <w:tabs>
              <w:tab w:val="left" w:pos="400"/>
              <w:tab w:val="right" w:leader="dot" w:pos="9062"/>
            </w:tabs>
            <w:rPr>
              <w:rFonts w:eastAsiaTheme="minorEastAsia"/>
              <w:noProof/>
              <w:sz w:val="24"/>
              <w:lang w:eastAsia="en-GB"/>
            </w:rPr>
          </w:pPr>
          <w:hyperlink w:history="1" w:anchor="_Toc194838776">
            <w:r w:rsidRPr="0009168E">
              <w:rPr>
                <w:rStyle w:val="Hyperlink"/>
                <w:b/>
                <w:bCs/>
                <w:noProof/>
              </w:rPr>
              <w:t>6</w:t>
            </w:r>
            <w:r>
              <w:rPr>
                <w:rFonts w:eastAsiaTheme="minorEastAsia"/>
                <w:noProof/>
                <w:sz w:val="24"/>
                <w:lang w:eastAsia="en-GB"/>
              </w:rPr>
              <w:tab/>
            </w:r>
            <w:r w:rsidRPr="0009168E">
              <w:rPr>
                <w:rStyle w:val="Hyperlink"/>
                <w:b/>
                <w:bCs/>
                <w:noProof/>
              </w:rPr>
              <w:t>Končna določila</w:t>
            </w:r>
            <w:r>
              <w:rPr>
                <w:noProof/>
                <w:webHidden/>
              </w:rPr>
              <w:tab/>
            </w:r>
            <w:r>
              <w:rPr>
                <w:noProof/>
                <w:webHidden/>
              </w:rPr>
              <w:fldChar w:fldCharType="begin"/>
            </w:r>
            <w:r>
              <w:rPr>
                <w:noProof/>
                <w:webHidden/>
              </w:rPr>
              <w:instrText xml:space="preserve"> PAGEREF _Toc194838776 \h </w:instrText>
            </w:r>
            <w:r>
              <w:rPr>
                <w:noProof/>
                <w:webHidden/>
              </w:rPr>
            </w:r>
            <w:r>
              <w:rPr>
                <w:noProof/>
                <w:webHidden/>
              </w:rPr>
              <w:fldChar w:fldCharType="separate"/>
            </w:r>
            <w:r>
              <w:rPr>
                <w:noProof/>
                <w:webHidden/>
              </w:rPr>
              <w:t>33</w:t>
            </w:r>
            <w:r>
              <w:rPr>
                <w:noProof/>
                <w:webHidden/>
              </w:rPr>
              <w:fldChar w:fldCharType="end"/>
            </w:r>
          </w:hyperlink>
        </w:p>
        <w:p w:rsidR="009621ED" w:rsidRDefault="009621ED" w14:paraId="0DFC9D9F" w14:textId="7AEBB702">
          <w:r>
            <w:rPr>
              <w:b/>
              <w:bCs/>
            </w:rPr>
            <w:fldChar w:fldCharType="end"/>
          </w:r>
        </w:p>
      </w:sdtContent>
    </w:sdt>
    <w:p w:rsidR="009621ED" w:rsidP="00C80CAE" w:rsidRDefault="009621ED" w14:paraId="2E3E7288" w14:textId="77777777">
      <w:pPr>
        <w:rPr>
          <w:sz w:val="32"/>
          <w:szCs w:val="32"/>
        </w:rPr>
      </w:pPr>
      <w:r>
        <w:rPr>
          <w:sz w:val="32"/>
          <w:szCs w:val="32"/>
        </w:rPr>
        <w:br w:type="page"/>
      </w:r>
    </w:p>
    <w:p w:rsidRPr="00D8201A" w:rsidR="00C80CAE" w:rsidP="009621ED" w:rsidRDefault="009621ED" w14:paraId="2CBC9C41" w14:textId="77777777">
      <w:pPr>
        <w:pStyle w:val="Heading1"/>
        <w:rPr>
          <w:b/>
          <w:bCs/>
        </w:rPr>
      </w:pPr>
      <w:bookmarkStart w:name="_Toc194838738" w:id="0"/>
      <w:r w:rsidRPr="00D8201A">
        <w:rPr>
          <w:b/>
          <w:bCs/>
        </w:rPr>
        <w:t>Uvod</w:t>
      </w:r>
      <w:bookmarkEnd w:id="0"/>
    </w:p>
    <w:p w:rsidR="00E83B04" w:rsidP="00E83B04" w:rsidRDefault="00E83B04" w14:paraId="0A1CC357" w14:textId="4F291148">
      <w:r>
        <w:t xml:space="preserve">Naročnik se sooča z izzivi upravljanja vse večjih količin podatkov, ki nastajajo kot posledica digitalizacije, širjenja informacijskih sistemov in uvajanja novih merilnih tehnologij. V luči teh sprememb je strateška usmeritev naročnika vpeljava celovite platforme za obvladovanje </w:t>
      </w:r>
      <w:proofErr w:type="spellStart"/>
      <w:r w:rsidR="00D055EB">
        <w:t>vele</w:t>
      </w:r>
      <w:r>
        <w:t>podatkov</w:t>
      </w:r>
      <w:proofErr w:type="spellEnd"/>
      <w:r>
        <w:t xml:space="preserve">, imenovane </w:t>
      </w:r>
      <w:r w:rsidR="00D055EB">
        <w:t>Big Data</w:t>
      </w:r>
      <w:r>
        <w:t xml:space="preserve">, ki bo omogočala sistematično integracijo, validacijo, procesiranje in distribucijo podatkov v </w:t>
      </w:r>
      <w:r w:rsidR="00A054D1">
        <w:t>urejenem</w:t>
      </w:r>
      <w:r>
        <w:t xml:space="preserve"> in </w:t>
      </w:r>
      <w:proofErr w:type="spellStart"/>
      <w:r>
        <w:t>skalabilnem</w:t>
      </w:r>
      <w:proofErr w:type="spellEnd"/>
      <w:r>
        <w:t xml:space="preserve"> okolju.</w:t>
      </w:r>
    </w:p>
    <w:p w:rsidR="00FD5C7F" w:rsidP="00E83B04" w:rsidRDefault="00E83B04" w14:paraId="60F341B5" w14:textId="71E957B6">
      <w:r>
        <w:t xml:space="preserve">Namen </w:t>
      </w:r>
      <w:r w:rsidR="007679D1">
        <w:t>javnega naročila</w:t>
      </w:r>
      <w:r>
        <w:t xml:space="preserve"> je pridobitev ustrezne tehnološke rešitve, ki bo omogočala učinkovito obvladovanje podatkovnih tokov, avtomatizacijo procesov zajema, transformacije in shranjevanja podatkov ter zagotavljanje skladnosti in kakovosti podatkov skozi celoten </w:t>
      </w:r>
      <w:proofErr w:type="spellStart"/>
      <w:r w:rsidR="00FD5C7F">
        <w:t>življenski</w:t>
      </w:r>
      <w:proofErr w:type="spellEnd"/>
      <w:r>
        <w:t xml:space="preserve"> cikel</w:t>
      </w:r>
      <w:r w:rsidR="00FD5C7F">
        <w:t xml:space="preserve"> upravljanja podatkov</w:t>
      </w:r>
      <w:r>
        <w:t>.</w:t>
      </w:r>
    </w:p>
    <w:p w:rsidR="00E83B04" w:rsidP="00E83B04" w:rsidRDefault="00D17EEF" w14:paraId="08BDC7DB" w14:textId="27214E1A">
      <w:r w:rsidRPr="00733CD2">
        <w:t>Trenutno na Elektro Primorska</w:t>
      </w:r>
      <w:r w:rsidR="00510F2A">
        <w:t xml:space="preserve"> d.d. (naročnik)</w:t>
      </w:r>
      <w:r w:rsidRPr="00733CD2">
        <w:t xml:space="preserve"> potekata dva </w:t>
      </w:r>
      <w:r w:rsidR="00FA24EB">
        <w:t>pomembna</w:t>
      </w:r>
      <w:r w:rsidRPr="00733CD2">
        <w:t xml:space="preserve"> projekta</w:t>
      </w:r>
      <w:r w:rsidR="00FA24EB">
        <w:t xml:space="preserve"> z vidika digitalizacije</w:t>
      </w:r>
      <w:r w:rsidRPr="00733CD2">
        <w:t>, nadgradnja sistema za zajem podatkov iz pametnih števcev (HES) in nadgradnja sistema za upravljanje distribucijskega sistema (ADMS), zaradi katerih pričakujemo bistveno povečano količino podatkov.</w:t>
      </w:r>
      <w:r w:rsidR="003D0F0D">
        <w:t xml:space="preserve"> </w:t>
      </w:r>
      <w:r w:rsidR="00E83B04">
        <w:t xml:space="preserve">Obstoječe </w:t>
      </w:r>
      <w:r w:rsidR="001441C1">
        <w:t xml:space="preserve">informacijske rešitve za obvladovanje podatkov </w:t>
      </w:r>
      <w:r w:rsidR="00E83B04">
        <w:t>niso več zadostne za obvladovanje rastočih podatkovnih potreb, saj temelj</w:t>
      </w:r>
      <w:r w:rsidR="001A6C2F">
        <w:t>ijo</w:t>
      </w:r>
      <w:r w:rsidR="00E83B04">
        <w:t xml:space="preserve"> na tradicionalnih relacijskih bazah, ki ne omogočajo učinkovite obdelave podatkov v realnem času, naprednih analitičnih operacij ter fleksibilnega upravljanja podatkov iz različnih virov. Poleg tega razpršenost podatkov po ločenih sistemih</w:t>
      </w:r>
      <w:r w:rsidR="00A050E5">
        <w:t xml:space="preserve"> (silosih)</w:t>
      </w:r>
      <w:r w:rsidR="00E83B04">
        <w:t xml:space="preserve"> otežuje izvajanje kompleksnih analiz, podatkovno združevanje in optimizacijo poslovnih procesov.</w:t>
      </w:r>
    </w:p>
    <w:p w:rsidR="00E83B04" w:rsidP="00E83B04" w:rsidRDefault="00E83B04" w14:paraId="2F3EAF90" w14:textId="33B4A8F6">
      <w:r>
        <w:t xml:space="preserve">Z uvedbo </w:t>
      </w:r>
      <w:r w:rsidR="001441C1">
        <w:t xml:space="preserve">projekta </w:t>
      </w:r>
      <w:r w:rsidR="00D055EB">
        <w:t>Big Data</w:t>
      </w:r>
      <w:r>
        <w:t xml:space="preserve"> bo naročnik pridobil enotno podatkovno okolje, ki bo omogočalo povezovanje podatkovnih virov, centralizirano obdelavo podatkov ter standardizacijo podatkovnih struktur. Rešitev mora zagotavljati visoko stopnjo avtomatizacije in prilagodljivosti ter omogočati povezovanje z obstoječimi informacijskimi sistemi in aplikacijami. Ključni poudarek je na vzpostavitvi podatkovnega modela, ki bo sposoben upravljati podatke iz različnih operativnih in podpornih sistemov, zagotavljati visoko natančnost podatkov in omogočati njihovo nadaljnjo uporabo v poslovnih procesih in analitičnih aplikacijah.</w:t>
      </w:r>
    </w:p>
    <w:p w:rsidR="00E83B04" w:rsidP="00E83B04" w:rsidRDefault="00E83B04" w14:paraId="00ACA55D" w14:textId="6C670B70">
      <w:r>
        <w:t xml:space="preserve">V skladu z zahtevami naročnika mora biti </w:t>
      </w:r>
      <w:r w:rsidR="00D055EB">
        <w:t>Big Data</w:t>
      </w:r>
      <w:r>
        <w:t xml:space="preserve"> </w:t>
      </w:r>
      <w:r w:rsidR="00C0242B">
        <w:t xml:space="preserve">platforma </w:t>
      </w:r>
      <w:r>
        <w:t>zasnovan</w:t>
      </w:r>
      <w:r w:rsidR="00C0242B">
        <w:t>a</w:t>
      </w:r>
      <w:r>
        <w:t xml:space="preserve"> tako, da omogoča:</w:t>
      </w:r>
    </w:p>
    <w:p w:rsidRPr="00243929" w:rsidR="00E83B04" w:rsidP="00E83B04" w:rsidRDefault="00E83B04" w14:paraId="60235203" w14:textId="0605F163">
      <w:pPr>
        <w:pStyle w:val="ListParagraph"/>
        <w:numPr>
          <w:ilvl w:val="0"/>
          <w:numId w:val="2"/>
        </w:numPr>
      </w:pPr>
      <w:r w:rsidRPr="00243929">
        <w:t xml:space="preserve">Validacijo in imputacijo podatkov </w:t>
      </w:r>
      <w:r w:rsidRPr="00243929" w:rsidR="006B17C3">
        <w:t>v skladu z zakonskimi predpisi</w:t>
      </w:r>
      <w:r w:rsidRPr="00243929" w:rsidR="00DD7905">
        <w:t xml:space="preserve">, </w:t>
      </w:r>
      <w:r w:rsidRPr="00243929" w:rsidR="00CD3050">
        <w:t>sistemski</w:t>
      </w:r>
      <w:r w:rsidR="00F77F0F">
        <w:t>mi</w:t>
      </w:r>
      <w:r w:rsidRPr="00243929" w:rsidR="00CD3050">
        <w:t xml:space="preserve"> obratovalni</w:t>
      </w:r>
      <w:r w:rsidR="00F77F0F">
        <w:t>mi</w:t>
      </w:r>
      <w:r w:rsidRPr="00243929" w:rsidR="00CD3050">
        <w:t xml:space="preserve"> navodil</w:t>
      </w:r>
      <w:r w:rsidR="00F77F0F">
        <w:t>i</w:t>
      </w:r>
      <w:r w:rsidRPr="00243929" w:rsidR="00CD3050">
        <w:t xml:space="preserve"> za distribucijski sistem električne energije (SONDSEE)</w:t>
      </w:r>
      <w:r w:rsidRPr="00243929" w:rsidR="00243929">
        <w:t xml:space="preserve"> </w:t>
      </w:r>
      <w:r w:rsidRPr="00243929" w:rsidR="006B17C3">
        <w:t>in</w:t>
      </w:r>
      <w:r w:rsidRPr="00243929" w:rsidR="00D81642">
        <w:t xml:space="preserve"> po vzoru dobrih </w:t>
      </w:r>
      <w:r w:rsidRPr="00243929" w:rsidR="00DD7905">
        <w:t xml:space="preserve">praks </w:t>
      </w:r>
      <w:r w:rsidR="00E0456B">
        <w:t>v sektorju</w:t>
      </w:r>
      <w:r w:rsidRPr="00243929" w:rsidR="009C65AD">
        <w:t xml:space="preserve"> za distribucijo električne energije v Sloveniji</w:t>
      </w:r>
      <w:r w:rsidRPr="00243929">
        <w:t>, s čimer bo zagotovljena skladnost metodologije in primerljivost podatkov.</w:t>
      </w:r>
    </w:p>
    <w:p w:rsidR="00E83B04" w:rsidP="00E83B04" w:rsidRDefault="00E83B04" w14:paraId="04DD7A42" w14:textId="0B2C5784">
      <w:pPr>
        <w:pStyle w:val="ListParagraph"/>
        <w:numPr>
          <w:ilvl w:val="0"/>
          <w:numId w:val="2"/>
        </w:numPr>
      </w:pPr>
      <w:r>
        <w:t>Integracijo z obstoječimi sistemi, kot so ERP, GIS, SCADA</w:t>
      </w:r>
      <w:r w:rsidR="00243929">
        <w:t xml:space="preserve">, </w:t>
      </w:r>
      <w:r w:rsidR="00C0242B">
        <w:t>merilni podatki</w:t>
      </w:r>
      <w:r w:rsidR="00C43F19">
        <w:t xml:space="preserve"> </w:t>
      </w:r>
      <w:r>
        <w:t>in podatkovn</w:t>
      </w:r>
      <w:r w:rsidR="00C43F19">
        <w:t>a</w:t>
      </w:r>
      <w:r>
        <w:t xml:space="preserve"> skladišč</w:t>
      </w:r>
      <w:r w:rsidR="00C43F19">
        <w:t>a</w:t>
      </w:r>
      <w:r>
        <w:t xml:space="preserve">, pri čemer mora biti podatkovna infrastruktura zasnovana na principih podatkovne </w:t>
      </w:r>
      <w:proofErr w:type="spellStart"/>
      <w:r>
        <w:t>interoperabilnosti</w:t>
      </w:r>
      <w:proofErr w:type="spellEnd"/>
      <w:r>
        <w:t>.</w:t>
      </w:r>
    </w:p>
    <w:p w:rsidR="00E83B04" w:rsidP="00E83B04" w:rsidRDefault="00E83B04" w14:paraId="7D4D3BF3" w14:textId="77777777">
      <w:pPr>
        <w:pStyle w:val="ListParagraph"/>
        <w:numPr>
          <w:ilvl w:val="0"/>
          <w:numId w:val="2"/>
        </w:numPr>
      </w:pPr>
      <w:r>
        <w:t>Zajem in procesiranje podatkov v realnem času, kar vključuje obdelavo podatkov iz merilnih naprav in drugih operativnih virov, pri čemer mora platforma omogočati tako paketno kot pretočno obdelavo podatkov.</w:t>
      </w:r>
    </w:p>
    <w:p w:rsidR="00E83B04" w:rsidP="00E83B04" w:rsidRDefault="00E83B04" w14:paraId="600985CE" w14:textId="77777777">
      <w:pPr>
        <w:pStyle w:val="ListParagraph"/>
        <w:numPr>
          <w:ilvl w:val="0"/>
          <w:numId w:val="2"/>
        </w:numPr>
      </w:pPr>
      <w:r>
        <w:t>Modularnost in prilagodljivost, kar pomeni, da mora biti arhitektura zasnovana tako, da omogoča razširljivost, podporo različnim podatkovnim modelom ter možnost kasnejše nadgradnje funkcionalnosti.</w:t>
      </w:r>
    </w:p>
    <w:p w:rsidR="00E83B04" w:rsidP="00E83B04" w:rsidRDefault="00E83B04" w14:paraId="443C9C47" w14:textId="649916B8">
      <w:pPr>
        <w:pStyle w:val="ListParagraph"/>
        <w:numPr>
          <w:ilvl w:val="0"/>
          <w:numId w:val="2"/>
        </w:numPr>
      </w:pPr>
      <w:r>
        <w:t>Napredne analitične funkcionalnosti, ki bodo omogočale uporabo podatkov za napredno modeliranje, optimizacijo in napovedno analitiko.</w:t>
      </w:r>
    </w:p>
    <w:p w:rsidRPr="00350746" w:rsidR="003F5F81" w:rsidP="00E83B04" w:rsidRDefault="009C65AD" w14:paraId="054DB74A" w14:textId="672F2D59">
      <w:pPr>
        <w:pStyle w:val="ListParagraph"/>
        <w:numPr>
          <w:ilvl w:val="0"/>
          <w:numId w:val="2"/>
        </w:numPr>
      </w:pPr>
      <w:r w:rsidRPr="00350746">
        <w:t xml:space="preserve">Ponujena rešitev </w:t>
      </w:r>
      <w:r w:rsidRPr="00350746" w:rsidR="00350746">
        <w:t xml:space="preserve">bo postavljena v </w:t>
      </w:r>
      <w:proofErr w:type="spellStart"/>
      <w:r w:rsidRPr="00350746" w:rsidR="00350746">
        <w:t>podatkovih</w:t>
      </w:r>
      <w:proofErr w:type="spellEnd"/>
      <w:r w:rsidRPr="00350746" w:rsidR="00350746">
        <w:t xml:space="preserve"> centrih naročnika tako imenovana</w:t>
      </w:r>
      <w:r w:rsidRPr="00350746">
        <w:t xml:space="preserve"> </w:t>
      </w:r>
      <w:r w:rsidRPr="00350746" w:rsidR="00350746">
        <w:t>»</w:t>
      </w:r>
      <w:r w:rsidRPr="00350746" w:rsidR="003F5F81">
        <w:t>On-premise</w:t>
      </w:r>
      <w:r w:rsidRPr="00350746" w:rsidR="00350746">
        <w:t>« postavitev, hkrati pa mora omogočati, da lahko naročni</w:t>
      </w:r>
      <w:r w:rsidR="00D81642">
        <w:t>k</w:t>
      </w:r>
      <w:r w:rsidRPr="00350746" w:rsidR="00350746">
        <w:t xml:space="preserve"> v primeru potreb kadar koli migrira rešitev oz</w:t>
      </w:r>
      <w:r w:rsidR="009372D7">
        <w:t>iroma</w:t>
      </w:r>
      <w:r w:rsidRPr="00350746" w:rsidR="00350746">
        <w:t xml:space="preserve"> platformo v oblak (</w:t>
      </w:r>
      <w:r w:rsidR="007954E2">
        <w:t xml:space="preserve">ang. </w:t>
      </w:r>
      <w:proofErr w:type="spellStart"/>
      <w:r w:rsidRPr="00350746" w:rsidR="00350746">
        <w:t>Cloud</w:t>
      </w:r>
      <w:proofErr w:type="spellEnd"/>
      <w:r w:rsidRPr="00350746" w:rsidR="00350746">
        <w:t>) ali da glede na povečane potrebe obdelave podatkov uporabi oblak za potrebno dodatno računsko moč.</w:t>
      </w:r>
    </w:p>
    <w:p w:rsidR="00E83B04" w:rsidP="00E83B04" w:rsidRDefault="00E83B04" w14:paraId="237CFA5D" w14:textId="38B08B5B">
      <w:r>
        <w:t>Z izvedbo tega projekta naročnik predvideva implementacijo produkcijske rešitve</w:t>
      </w:r>
      <w:r w:rsidR="001441C1">
        <w:t xml:space="preserve"> za obvladovanje </w:t>
      </w:r>
      <w:proofErr w:type="spellStart"/>
      <w:r w:rsidR="001441C1">
        <w:t>velepodatko</w:t>
      </w:r>
      <w:r w:rsidR="009C65AD">
        <w:t>v</w:t>
      </w:r>
      <w:proofErr w:type="spellEnd"/>
      <w:r w:rsidR="009C65AD">
        <w:t xml:space="preserve"> (Big</w:t>
      </w:r>
      <w:r w:rsidR="000723D0">
        <w:t xml:space="preserve"> </w:t>
      </w:r>
      <w:r w:rsidR="009C65AD">
        <w:t xml:space="preserve">Data) poimenovana </w:t>
      </w:r>
      <w:r w:rsidR="00D055EB">
        <w:t>Big Data</w:t>
      </w:r>
      <w:r>
        <w:t>, ki mora biti pripravljena na integracijo v obstoječe okolje</w:t>
      </w:r>
      <w:r w:rsidR="001441C1">
        <w:t xml:space="preserve"> naročnika </w:t>
      </w:r>
      <w:r w:rsidR="009372D7">
        <w:t>ter</w:t>
      </w:r>
      <w:r w:rsidR="001441C1">
        <w:t xml:space="preserve"> </w:t>
      </w:r>
      <w:r w:rsidR="00082DD2">
        <w:t>že</w:t>
      </w:r>
      <w:r w:rsidR="009C65AD">
        <w:t xml:space="preserve"> preverjena</w:t>
      </w:r>
      <w:r w:rsidR="005479F0">
        <w:t xml:space="preserve"> v</w:t>
      </w:r>
      <w:r w:rsidR="00082DD2">
        <w:t xml:space="preserve"> drugih podjetjih za </w:t>
      </w:r>
      <w:proofErr w:type="spellStart"/>
      <w:r w:rsidR="00082DD2">
        <w:t>distibucijo</w:t>
      </w:r>
      <w:proofErr w:type="spellEnd"/>
      <w:r w:rsidR="00082DD2">
        <w:t xml:space="preserve"> električne energije v Sloveniji</w:t>
      </w:r>
      <w:r w:rsidR="009372D7">
        <w:t>,</w:t>
      </w:r>
      <w:r w:rsidR="005479F0">
        <w:t xml:space="preserve"> </w:t>
      </w:r>
      <w:r w:rsidR="009C65AD">
        <w:t xml:space="preserve">saj gre za </w:t>
      </w:r>
      <w:r w:rsidRPr="00350746" w:rsidR="009C65AD">
        <w:t>specif</w:t>
      </w:r>
      <w:r w:rsidR="00D81642">
        <w:t>i</w:t>
      </w:r>
      <w:r w:rsidRPr="00350746" w:rsidR="009C65AD">
        <w:t>čno</w:t>
      </w:r>
      <w:r w:rsidR="009C65AD">
        <w:t xml:space="preserve"> področje, ki je unikatno za </w:t>
      </w:r>
      <w:r w:rsidR="00D81642">
        <w:t xml:space="preserve">dejavnost </w:t>
      </w:r>
      <w:r w:rsidR="009C65AD">
        <w:t>distribucije električne energije</w:t>
      </w:r>
      <w:r>
        <w:t xml:space="preserve">. </w:t>
      </w:r>
    </w:p>
    <w:p w:rsidR="001441C1" w:rsidP="001441C1" w:rsidRDefault="001441C1" w14:paraId="677414ED" w14:textId="77777777">
      <w:r>
        <w:t xml:space="preserve">To pomeni, da mora biti </w:t>
      </w:r>
      <w:proofErr w:type="spellStart"/>
      <w:r>
        <w:t>validacijski</w:t>
      </w:r>
      <w:proofErr w:type="spellEnd"/>
      <w:r>
        <w:t xml:space="preserve"> mehanizem sposoben zaznati in obravnavati nekonsistentnosti v podatkih, omogočati natančno oceno in rekonstrukcijo manjkajočih vrednosti ter zagotavljati celovitost podatkovnega okolja. </w:t>
      </w:r>
    </w:p>
    <w:p w:rsidR="001441C1" w:rsidP="001441C1" w:rsidRDefault="001441C1" w14:paraId="6B53B365" w14:textId="42FCFE25">
      <w:r>
        <w:t>Ponujena tehnološka rešitev mora vključevati robusten in preverjen mehanizem za validacijo zajetih merilnih podatkov o porabi električne energije iz merilnega centra</w:t>
      </w:r>
      <w:r w:rsidR="009372D7">
        <w:t>,</w:t>
      </w:r>
      <w:r>
        <w:t xml:space="preserve"> jih združiti s podatki iz </w:t>
      </w:r>
      <w:proofErr w:type="spellStart"/>
      <w:r>
        <w:t>eIS</w:t>
      </w:r>
      <w:proofErr w:type="spellEnd"/>
      <w:r w:rsidR="00542C92">
        <w:t xml:space="preserve"> (sistem za upr</w:t>
      </w:r>
      <w:r w:rsidR="00283CA1">
        <w:t xml:space="preserve">avljane </w:t>
      </w:r>
      <w:proofErr w:type="spellStart"/>
      <w:r w:rsidR="00283CA1">
        <w:t>življenskega</w:t>
      </w:r>
      <w:proofErr w:type="spellEnd"/>
      <w:r w:rsidR="00283CA1">
        <w:t xml:space="preserve"> cikla odjemalca električne energije)</w:t>
      </w:r>
      <w:r>
        <w:t xml:space="preserve"> in jih nadomestiti po pravilih iz s</w:t>
      </w:r>
      <w:r w:rsidRPr="001441C1">
        <w:t>istemsk</w:t>
      </w:r>
      <w:r>
        <w:t>ih</w:t>
      </w:r>
      <w:r w:rsidRPr="001441C1">
        <w:t xml:space="preserve"> obratovaln</w:t>
      </w:r>
      <w:r>
        <w:t>ih</w:t>
      </w:r>
      <w:r w:rsidRPr="001441C1">
        <w:t xml:space="preserve"> navodil za distribucijski sistem električne energije (SONDSEE)</w:t>
      </w:r>
      <w:r>
        <w:t>.</w:t>
      </w:r>
    </w:p>
    <w:p w:rsidR="009C65AD" w:rsidP="00E83B04" w:rsidRDefault="009372D7" w14:paraId="6B70BAC3" w14:textId="634B1D51">
      <w:r w:rsidRPr="009372D7">
        <w:t>Rešitev mora zagotavljati robustno in varno infrastrukturo</w:t>
      </w:r>
      <w:r w:rsidR="0073792A">
        <w:t xml:space="preserve"> </w:t>
      </w:r>
      <w:r w:rsidRPr="009372D7">
        <w:t>, ki bo omogočala dolgoročno obvladovanje podatkovnih procesov, hkrati pa zagotavljala skladnost z najnovejšimi standardi glede varnosti, regulative in podatkovnega upravljanja.</w:t>
      </w:r>
    </w:p>
    <w:p w:rsidRPr="00BB6743" w:rsidR="00CF2A0F" w:rsidP="00E83B04" w:rsidRDefault="00D055EB" w14:paraId="70B81A7A" w14:textId="6FC8E2BA">
      <w:r>
        <w:t>Big Data</w:t>
      </w:r>
      <w:r w:rsidR="00E83B04">
        <w:t xml:space="preserve"> bo služil kot strateški podatkovni steber za organizacijo, ki bo omogočal učinkovito upravljanje podatkov v skladu z razvojnimi potrebami naročnika. Predvidena implementacija </w:t>
      </w:r>
      <w:r w:rsidR="008D7E2D">
        <w:t>mora</w:t>
      </w:r>
      <w:r w:rsidR="00E83B04">
        <w:t xml:space="preserve"> temelji</w:t>
      </w:r>
      <w:r w:rsidR="008D7E2D">
        <w:t>ti</w:t>
      </w:r>
      <w:r w:rsidR="00E83B04">
        <w:t xml:space="preserve"> na sodobnih tehnoloških rešitvah, ki zagotavljajo visoko zmogljivost, razširljivost in prilagodljivost, kar bo omogočilo dolgoročno podporo pri rabi podatkov za poslovne in operativne namene.</w:t>
      </w:r>
    </w:p>
    <w:p w:rsidR="00CF2A0F" w:rsidP="00CF2A0F" w:rsidRDefault="00CF2A0F" w14:paraId="6A292CA7" w14:textId="0843B787">
      <w:pPr>
        <w:rPr>
          <w:b/>
          <w:bCs/>
        </w:rPr>
      </w:pPr>
      <w:r w:rsidRPr="3700A5CE">
        <w:rPr>
          <w:b/>
          <w:bCs/>
        </w:rPr>
        <w:t xml:space="preserve">Ponudnik mora ponuditi platformo za upravljanje </w:t>
      </w:r>
      <w:proofErr w:type="spellStart"/>
      <w:r w:rsidRPr="3700A5CE">
        <w:rPr>
          <w:b/>
          <w:bCs/>
        </w:rPr>
        <w:t>velepodatkov</w:t>
      </w:r>
      <w:proofErr w:type="spellEnd"/>
      <w:r w:rsidRPr="3700A5CE">
        <w:rPr>
          <w:b/>
          <w:bCs/>
        </w:rPr>
        <w:t>, ki mora vsebovati vse funkcionalnosti, opisane v nadaljevanju te dokumentacije. Ponujena platforma (proizvajalec) se mora zaradi zagotavljanja preverljivosti kvalitete in razširjenosti na trgu nahajati v</w:t>
      </w:r>
      <w:r w:rsidRPr="3700A5CE" w:rsidR="6547DF0D">
        <w:rPr>
          <w:b/>
          <w:bCs/>
        </w:rPr>
        <w:t xml:space="preserve"> desni polovici kvadranta  trenutno veljavnega poročila</w:t>
      </w:r>
      <w:r w:rsidRPr="3700A5CE">
        <w:rPr>
          <w:b/>
          <w:bCs/>
        </w:rPr>
        <w:t xml:space="preserve"> Gartner "</w:t>
      </w:r>
      <w:proofErr w:type="spellStart"/>
      <w:r w:rsidRPr="3700A5CE">
        <w:rPr>
          <w:b/>
          <w:bCs/>
        </w:rPr>
        <w:t>Magic</w:t>
      </w:r>
      <w:proofErr w:type="spellEnd"/>
      <w:r w:rsidRPr="3700A5CE">
        <w:rPr>
          <w:b/>
          <w:bCs/>
        </w:rPr>
        <w:t xml:space="preserve"> </w:t>
      </w:r>
      <w:proofErr w:type="spellStart"/>
      <w:r w:rsidRPr="3700A5CE">
        <w:rPr>
          <w:b/>
          <w:bCs/>
        </w:rPr>
        <w:t>Quadrant</w:t>
      </w:r>
      <w:proofErr w:type="spellEnd"/>
      <w:r w:rsidRPr="3700A5CE">
        <w:rPr>
          <w:b/>
          <w:bCs/>
        </w:rPr>
        <w:t xml:space="preserve">" za "Data Science </w:t>
      </w:r>
      <w:proofErr w:type="spellStart"/>
      <w:r w:rsidRPr="3700A5CE">
        <w:rPr>
          <w:b/>
          <w:bCs/>
        </w:rPr>
        <w:t>and</w:t>
      </w:r>
      <w:proofErr w:type="spellEnd"/>
      <w:r w:rsidRPr="3700A5CE">
        <w:rPr>
          <w:b/>
          <w:bCs/>
        </w:rPr>
        <w:t xml:space="preserve"> </w:t>
      </w:r>
      <w:proofErr w:type="spellStart"/>
      <w:r w:rsidRPr="3700A5CE">
        <w:rPr>
          <w:b/>
          <w:bCs/>
        </w:rPr>
        <w:t>Machine</w:t>
      </w:r>
      <w:proofErr w:type="spellEnd"/>
      <w:r w:rsidRPr="3700A5CE">
        <w:rPr>
          <w:b/>
          <w:bCs/>
        </w:rPr>
        <w:t xml:space="preserve"> </w:t>
      </w:r>
      <w:proofErr w:type="spellStart"/>
      <w:r w:rsidRPr="3700A5CE">
        <w:rPr>
          <w:b/>
          <w:bCs/>
        </w:rPr>
        <w:t>Learning</w:t>
      </w:r>
      <w:proofErr w:type="spellEnd"/>
      <w:r w:rsidRPr="3700A5CE">
        <w:rPr>
          <w:b/>
          <w:bCs/>
        </w:rPr>
        <w:t xml:space="preserve"> </w:t>
      </w:r>
      <w:proofErr w:type="spellStart"/>
      <w:r w:rsidRPr="3700A5CE">
        <w:rPr>
          <w:b/>
          <w:bCs/>
        </w:rPr>
        <w:t>Platforms</w:t>
      </w:r>
      <w:proofErr w:type="spellEnd"/>
      <w:r w:rsidRPr="3700A5CE">
        <w:rPr>
          <w:b/>
          <w:bCs/>
        </w:rPr>
        <w:t>".</w:t>
      </w:r>
      <w:r w:rsidRPr="3700A5CE" w:rsidR="00727F0D">
        <w:rPr>
          <w:b/>
          <w:bCs/>
        </w:rPr>
        <w:t xml:space="preserve"> </w:t>
      </w:r>
      <w:r w:rsidRPr="3700A5CE">
        <w:rPr>
          <w:b/>
          <w:bCs/>
        </w:rPr>
        <w:t>Poleg tega mora biti platforma za Big Data produkt, za katerega principal zagotavlja redne posodobitve, vključno z novimi različicami, dodatnimi funkcionalnostmi in varnostnimi popravki. Ponudnik mora biti pooblaščen za prodajo in implementacijo ponujene platforme ter mora v ponudbi opredeliti strošek licenc za dve leti, kolikor bo trajal projekt definiran v tej dokumentaciji.</w:t>
      </w:r>
    </w:p>
    <w:p w:rsidRPr="00D8201A" w:rsidR="009621ED" w:rsidP="009621ED" w:rsidRDefault="009621ED" w14:paraId="5AC34314" w14:textId="77777777">
      <w:pPr>
        <w:pStyle w:val="Heading1"/>
        <w:rPr>
          <w:b/>
          <w:bCs/>
        </w:rPr>
      </w:pPr>
      <w:bookmarkStart w:name="_Toc194838739" w:id="1"/>
      <w:r w:rsidRPr="00D8201A">
        <w:rPr>
          <w:b/>
          <w:bCs/>
        </w:rPr>
        <w:t>Splošne zahteve in cilji</w:t>
      </w:r>
      <w:bookmarkEnd w:id="1"/>
    </w:p>
    <w:p w:rsidR="002E7215" w:rsidP="002E7215" w:rsidRDefault="002E7215" w14:paraId="7D17F663" w14:textId="647996E8">
      <w:r>
        <w:t xml:space="preserve">Naročnik zasleduje strateški cilj vzpostavitve celovite platforme za obvladovanje podatkov, imenovane </w:t>
      </w:r>
      <w:r w:rsidR="00D055EB">
        <w:t>Big Data</w:t>
      </w:r>
      <w:r>
        <w:t xml:space="preserve">, ki bo omogočala centralizirano upravljanje podatkov, avtomatizirano obdelavo ter podporo za napredne analitične procese. Platforma mora zagotoviti skladnost z zahtevami </w:t>
      </w:r>
      <w:r w:rsidR="006F60E3">
        <w:t>za</w:t>
      </w:r>
      <w:r>
        <w:t xml:space="preserve"> varnost, razširljivosti in </w:t>
      </w:r>
      <w:proofErr w:type="spellStart"/>
      <w:r>
        <w:t>interoperabilnosti</w:t>
      </w:r>
      <w:proofErr w:type="spellEnd"/>
      <w:r>
        <w:t>, saj bo ključna za nadaljnji razvoj podatkovno vodenega poslovanja naročnika.</w:t>
      </w:r>
    </w:p>
    <w:p w:rsidR="002E7215" w:rsidP="002E7215" w:rsidRDefault="002E7215" w14:paraId="09BB17DA" w14:textId="06C570D2">
      <w:r>
        <w:t>Podatkovna okolja</w:t>
      </w:r>
      <w:r w:rsidR="00350746">
        <w:t xml:space="preserve"> in rešitve</w:t>
      </w:r>
      <w:r>
        <w:t>, na katerih trenutno temeljijo procesi, niso več primern</w:t>
      </w:r>
      <w:r w:rsidR="006F60E3">
        <w:t>e</w:t>
      </w:r>
      <w:r>
        <w:t xml:space="preserve"> za obvladovanje kompleksnih podatkovnih potreb in rastočih količin podatkov. Relacijske baze podatkov ne omogočajo zajema, shranjevanja in obdelave velikega števila transakcij, ki jih generirajo napredne merilne naprave, </w:t>
      </w:r>
      <w:r w:rsidR="006F60E3">
        <w:t xml:space="preserve"> </w:t>
      </w:r>
      <w:r>
        <w:t>naprave</w:t>
      </w:r>
      <w:r w:rsidR="006F60E3">
        <w:t xml:space="preserve"> </w:t>
      </w:r>
      <w:proofErr w:type="spellStart"/>
      <w:r w:rsidR="006F60E3">
        <w:t>IoT</w:t>
      </w:r>
      <w:proofErr w:type="spellEnd"/>
      <w:r>
        <w:t xml:space="preserve"> in drugi informacijski sistemi. Naročnik želi uvesti inovativno tehnološko rešitev, ki bo omogočala integracijo podatkovnih virov v enotno okolje ter s tem poenostavila in izboljšala podatkovne tokove.</w:t>
      </w:r>
    </w:p>
    <w:p w:rsidR="00B64467" w:rsidP="002E7215" w:rsidRDefault="00D055EB" w14:paraId="422F9254" w14:textId="00F7542D">
      <w:r>
        <w:t>Big Data</w:t>
      </w:r>
      <w:r w:rsidR="002E7215">
        <w:t xml:space="preserve"> bo strateško orodje, s katerim bo naročnik dosegel visoko stopnjo avtomatizacije procesov zajema in obdelave podatkov, zagotavljal kakovost in konsistentnost podatkov ter omogočal napredne analitične funkcionalnosti, kot so modeliranje, napovedna analitika in optimizacija. Platforma mora vključevati algoritem za validacijo in imputacijo podatkov, razvit na podlagi rešitev, implementiranih</w:t>
      </w:r>
      <w:r w:rsidRPr="00243929" w:rsidR="00B64467">
        <w:t xml:space="preserve"> po vzoru dobrih praks podjetij za distribucijo električne energije v Sloveniji, s čimer bo zagotovljena skladnost metodologije in primerljivost podatkov</w:t>
      </w:r>
      <w:r w:rsidR="009575E1">
        <w:t>, ter biti prilagojena specifičnim potrebam naročnika.</w:t>
      </w:r>
      <w:r w:rsidR="004F24BB">
        <w:t xml:space="preserve"> Poleg vseh zahtev </w:t>
      </w:r>
      <w:r w:rsidR="009B1ECD">
        <w:t xml:space="preserve">navedenih v prejšnjih sestavkih mora platforma omogočati </w:t>
      </w:r>
      <w:r w:rsidR="00446059">
        <w:t>razvoj in izv</w:t>
      </w:r>
      <w:r w:rsidR="0055687A">
        <w:t>ajanje algoritmov strojnega učenja (</w:t>
      </w:r>
      <w:r w:rsidR="00F279E0">
        <w:t xml:space="preserve">ang. </w:t>
      </w:r>
      <w:r w:rsidR="0055687A">
        <w:t>ML) in umetne</w:t>
      </w:r>
      <w:r w:rsidR="00F279E0">
        <w:t xml:space="preserve"> inteligence (ang. AI).</w:t>
      </w:r>
    </w:p>
    <w:p w:rsidR="00F279E0" w:rsidP="002E7215" w:rsidRDefault="00F279E0" w14:paraId="5A403C72" w14:textId="77777777"/>
    <w:p w:rsidR="002E7215" w:rsidP="002E7215" w:rsidRDefault="002E7215" w14:paraId="576A08F4" w14:textId="64523C35">
      <w:r>
        <w:t xml:space="preserve">Cilji vzpostavitve </w:t>
      </w:r>
      <w:r w:rsidR="00D055EB">
        <w:t>Big Data</w:t>
      </w:r>
      <w:r>
        <w:t xml:space="preserve"> vključujejo:</w:t>
      </w:r>
    </w:p>
    <w:p w:rsidRPr="0082135F" w:rsidR="002A32F7" w:rsidP="002A32F7" w:rsidRDefault="002A32F7" w14:paraId="78ECDC80" w14:textId="678A6887">
      <w:pPr>
        <w:pStyle w:val="ListParagraph"/>
        <w:numPr>
          <w:ilvl w:val="0"/>
          <w:numId w:val="5"/>
        </w:numPr>
        <w:rPr>
          <w:b/>
          <w:bCs/>
          <w:sz w:val="22"/>
          <w:szCs w:val="22"/>
        </w:rPr>
      </w:pPr>
      <w:r w:rsidRPr="0082135F">
        <w:rPr>
          <w:b/>
          <w:bCs/>
          <w:sz w:val="22"/>
          <w:szCs w:val="22"/>
        </w:rPr>
        <w:t>Tehnološke cilje</w:t>
      </w:r>
      <w:r w:rsidRPr="0082135F" w:rsidR="0082135F">
        <w:rPr>
          <w:b/>
          <w:bCs/>
          <w:sz w:val="22"/>
          <w:szCs w:val="22"/>
        </w:rPr>
        <w:t>:</w:t>
      </w:r>
    </w:p>
    <w:p w:rsidR="00D53798" w:rsidP="00D53798" w:rsidRDefault="00D53798" w14:paraId="0CA9F617" w14:textId="4C6D2312">
      <w:pPr>
        <w:pStyle w:val="ListParagraph"/>
        <w:numPr>
          <w:ilvl w:val="0"/>
          <w:numId w:val="4"/>
        </w:numPr>
      </w:pPr>
      <w:r w:rsidRPr="00D53798">
        <w:rPr>
          <w:b/>
          <w:bCs/>
        </w:rPr>
        <w:t xml:space="preserve">Centralizacija podatkovnega okolja </w:t>
      </w:r>
      <w:r w:rsidR="00D055EB">
        <w:rPr>
          <w:b/>
          <w:bCs/>
        </w:rPr>
        <w:t>Big Data</w:t>
      </w:r>
      <w:r w:rsidRPr="00D53798">
        <w:t xml:space="preserve"> mora združevati heterogene vire podatkov iz različnih sistemov znotraj podjetja in zunanjih virov, vključno s surovimi podatki, z uporabo standardnih tehnologij, kot so relacijske baze, spletne storitve, REST API</w:t>
      </w:r>
      <w:r w:rsidR="006F60E3">
        <w:t>-ji</w:t>
      </w:r>
      <w:r w:rsidRPr="00D53798">
        <w:t xml:space="preserve"> in datoteke. Centralizirano okolje mora omogočati shranjevanje podatkov v strukturiranem in učinkovitem okolju, kot je </w:t>
      </w:r>
      <w:r w:rsidR="006F60E3">
        <w:t>d</w:t>
      </w:r>
      <w:r w:rsidRPr="00D53798">
        <w:t xml:space="preserve">ata </w:t>
      </w:r>
      <w:r w:rsidR="006F60E3">
        <w:t>l</w:t>
      </w:r>
      <w:r w:rsidRPr="00D53798">
        <w:t>ake, ki bo služil kot temelj za nadaljnjo obdelavo in analitiko.</w:t>
      </w:r>
    </w:p>
    <w:p w:rsidR="002E7215" w:rsidP="002E7215" w:rsidRDefault="00D53798" w14:paraId="103B3255" w14:textId="7EFB7D58">
      <w:pPr>
        <w:pStyle w:val="ListParagraph"/>
        <w:numPr>
          <w:ilvl w:val="0"/>
          <w:numId w:val="3"/>
        </w:numPr>
      </w:pPr>
      <w:r w:rsidRPr="00AB2013">
        <w:rPr>
          <w:b/>
          <w:bCs/>
        </w:rPr>
        <w:t>Implementacija procesov ETL/ELT</w:t>
      </w:r>
      <w:r w:rsidR="003812D6">
        <w:t xml:space="preserve"> </w:t>
      </w:r>
      <w:r w:rsidRPr="003812D6" w:rsidR="003812D6">
        <w:t xml:space="preserve">mora zagotavljati dosleden in učinkovit prenos podatkov med različnimi sistemi. Poseben poudarek je na </w:t>
      </w:r>
      <w:r w:rsidR="00AB2013">
        <w:t>zagotavljanju</w:t>
      </w:r>
      <w:r w:rsidRPr="003812D6" w:rsidR="003812D6">
        <w:t xml:space="preserve"> orodij za obdelavo surovih podatkov pred njihovo nadaljnjo transformacijo v dimenzijski model </w:t>
      </w:r>
      <w:r w:rsidR="00D055EB">
        <w:t>Big Data</w:t>
      </w:r>
      <w:r w:rsidRPr="003812D6" w:rsidR="003812D6">
        <w:t xml:space="preserve">. Okolje mora omogočati proženje procesov ETL/ELT po urniku za samodejno izvajanje avtomatiziranih opravil ali na podlagi dogodkov, kot so spremembe podatkov, prejem podatkov v sporočilne vrste ali posredovanje podatkov v realnem času. Rešitev mora podpirati masovno vzporedno procesiranje (MPP </w:t>
      </w:r>
      <w:r w:rsidR="00844D6F">
        <w:t>–</w:t>
      </w:r>
      <w:r w:rsidRPr="003812D6" w:rsidR="003812D6">
        <w:t xml:space="preserve"> </w:t>
      </w:r>
      <w:r w:rsidR="00844D6F">
        <w:t xml:space="preserve">ang. </w:t>
      </w:r>
      <w:proofErr w:type="spellStart"/>
      <w:r w:rsidRPr="003812D6" w:rsidR="003812D6">
        <w:t>Massive</w:t>
      </w:r>
      <w:proofErr w:type="spellEnd"/>
      <w:r w:rsidRPr="003812D6" w:rsidR="003812D6">
        <w:t xml:space="preserve"> </w:t>
      </w:r>
      <w:proofErr w:type="spellStart"/>
      <w:r w:rsidRPr="003812D6" w:rsidR="003812D6">
        <w:t>Parallel</w:t>
      </w:r>
      <w:proofErr w:type="spellEnd"/>
      <w:r w:rsidRPr="003812D6" w:rsidR="003812D6">
        <w:t xml:space="preserve"> </w:t>
      </w:r>
      <w:proofErr w:type="spellStart"/>
      <w:r w:rsidRPr="003812D6" w:rsidR="003812D6">
        <w:t>Processing</w:t>
      </w:r>
      <w:proofErr w:type="spellEnd"/>
      <w:r w:rsidRPr="003812D6" w:rsidR="003812D6">
        <w:t>) na naročnikovi podatkovni gruči in omogočati avtomatsko dodeljevanje strežniških resursov (</w:t>
      </w:r>
      <w:r w:rsidR="00AB2013">
        <w:t xml:space="preserve">ang. </w:t>
      </w:r>
      <w:proofErr w:type="spellStart"/>
      <w:r w:rsidRPr="003812D6" w:rsidR="003812D6">
        <w:t>load</w:t>
      </w:r>
      <w:proofErr w:type="spellEnd"/>
      <w:r w:rsidRPr="003812D6" w:rsidR="003812D6">
        <w:t xml:space="preserve"> </w:t>
      </w:r>
      <w:proofErr w:type="spellStart"/>
      <w:r w:rsidRPr="003812D6" w:rsidR="003812D6">
        <w:t>balancing</w:t>
      </w:r>
      <w:proofErr w:type="spellEnd"/>
      <w:r w:rsidRPr="003812D6" w:rsidR="003812D6">
        <w:t>) za optimalno delovanje procesov.</w:t>
      </w:r>
    </w:p>
    <w:p w:rsidR="002A32F7" w:rsidP="002A32F7" w:rsidRDefault="002A32F7" w14:paraId="1A797778" w14:textId="22115E12">
      <w:pPr>
        <w:pStyle w:val="ListParagraph"/>
        <w:numPr>
          <w:ilvl w:val="0"/>
          <w:numId w:val="3"/>
        </w:numPr>
      </w:pPr>
      <w:r w:rsidRPr="007A2E14">
        <w:rPr>
          <w:b/>
          <w:bCs/>
        </w:rPr>
        <w:t>Razširljivost arhitekture</w:t>
      </w:r>
      <w:r>
        <w:t>, ki omogoča modularno širjenje funkcionalnosti glede na prihodnje potrebe naročnika. M</w:t>
      </w:r>
      <w:r w:rsidRPr="007A2E14">
        <w:t>odularno vključuje dodajanje novih komponent in storitev brez motenj v obstoječe procese</w:t>
      </w:r>
      <w:r>
        <w:t>,</w:t>
      </w:r>
      <w:r w:rsidRPr="002A32F7">
        <w:t xml:space="preserve"> pri čemer mora arhitektura omogočati prilagodljivo </w:t>
      </w:r>
      <w:proofErr w:type="spellStart"/>
      <w:r w:rsidRPr="002A32F7">
        <w:t>skalabilnost</w:t>
      </w:r>
      <w:proofErr w:type="spellEnd"/>
      <w:r w:rsidRPr="002A32F7">
        <w:t xml:space="preserve"> glede na rastoče potrebe.</w:t>
      </w:r>
    </w:p>
    <w:p w:rsidR="002A32F7" w:rsidP="00AF74E0" w:rsidRDefault="002A32F7" w14:paraId="026E245A" w14:textId="03DD4F80">
      <w:pPr>
        <w:pStyle w:val="ListParagraph"/>
        <w:numPr>
          <w:ilvl w:val="0"/>
          <w:numId w:val="3"/>
        </w:numPr>
      </w:pPr>
      <w:r w:rsidRPr="00AF74E0">
        <w:rPr>
          <w:b/>
          <w:bCs/>
        </w:rPr>
        <w:t xml:space="preserve">Komponente </w:t>
      </w:r>
      <w:r w:rsidRPr="00AF74E0" w:rsidR="00D055EB">
        <w:rPr>
          <w:b/>
          <w:bCs/>
        </w:rPr>
        <w:t>Big Data</w:t>
      </w:r>
      <w:r w:rsidRPr="002A32F7">
        <w:t xml:space="preserve"> morajo biti implementirane na skupni platformi, ki omogoča centralizirano upravljanje in </w:t>
      </w:r>
      <w:r w:rsidRPr="002A32F7">
        <w:rPr>
          <w:b/>
          <w:bCs/>
        </w:rPr>
        <w:t xml:space="preserve">avtomatsko </w:t>
      </w:r>
      <w:proofErr w:type="spellStart"/>
      <w:r w:rsidRPr="002A32F7">
        <w:rPr>
          <w:b/>
          <w:bCs/>
        </w:rPr>
        <w:t>skalabilnost</w:t>
      </w:r>
      <w:proofErr w:type="spellEnd"/>
      <w:r w:rsidRPr="002A32F7">
        <w:rPr>
          <w:b/>
          <w:bCs/>
        </w:rPr>
        <w:t xml:space="preserve"> procesov</w:t>
      </w:r>
      <w:r w:rsidRPr="002A32F7">
        <w:t xml:space="preserve"> z uporabo </w:t>
      </w:r>
      <w:r w:rsidRPr="002A32F7">
        <w:rPr>
          <w:b/>
          <w:bCs/>
        </w:rPr>
        <w:t>orodij za</w:t>
      </w:r>
      <w:r w:rsidRPr="002A32F7">
        <w:t xml:space="preserve"> </w:t>
      </w:r>
      <w:r w:rsidRPr="002A32F7">
        <w:rPr>
          <w:b/>
          <w:bCs/>
        </w:rPr>
        <w:t>orkestracijo</w:t>
      </w:r>
      <w:r w:rsidRPr="002A32F7">
        <w:t xml:space="preserve"> strežniških resursov.</w:t>
      </w:r>
    </w:p>
    <w:p w:rsidRPr="00527354" w:rsidR="00D648BE" w:rsidP="00AF74E0" w:rsidRDefault="00D648BE" w14:paraId="4A7633E0" w14:textId="6B5C2F78">
      <w:pPr>
        <w:pStyle w:val="ListParagraph"/>
        <w:numPr>
          <w:ilvl w:val="0"/>
          <w:numId w:val="3"/>
        </w:numPr>
      </w:pPr>
      <w:r w:rsidRPr="00527354">
        <w:t xml:space="preserve">Platforma </w:t>
      </w:r>
      <w:r w:rsidRPr="00527354" w:rsidR="009C27EE">
        <w:t xml:space="preserve">mora </w:t>
      </w:r>
      <w:r w:rsidRPr="00527354" w:rsidR="0018140C">
        <w:t xml:space="preserve">poleg </w:t>
      </w:r>
      <w:proofErr w:type="spellStart"/>
      <w:r w:rsidRPr="00527354" w:rsidR="0018140C">
        <w:rPr>
          <w:b/>
          <w:bCs/>
        </w:rPr>
        <w:t>BigData</w:t>
      </w:r>
      <w:proofErr w:type="spellEnd"/>
      <w:r w:rsidRPr="00527354" w:rsidR="0018140C">
        <w:rPr>
          <w:b/>
          <w:bCs/>
        </w:rPr>
        <w:t xml:space="preserve"> </w:t>
      </w:r>
      <w:r w:rsidRPr="00527354" w:rsidR="009C27EE">
        <w:rPr>
          <w:b/>
          <w:bCs/>
        </w:rPr>
        <w:t>komponent</w:t>
      </w:r>
      <w:r w:rsidRPr="00527354" w:rsidR="00D1666C">
        <w:t xml:space="preserve"> omogočati tudi </w:t>
      </w:r>
      <w:r w:rsidRPr="00527354" w:rsidR="00E50AA6">
        <w:rPr>
          <w:b/>
          <w:bCs/>
        </w:rPr>
        <w:t xml:space="preserve">celoten </w:t>
      </w:r>
      <w:proofErr w:type="spellStart"/>
      <w:r w:rsidRPr="00527354" w:rsidR="00E50AA6">
        <w:rPr>
          <w:b/>
          <w:bCs/>
        </w:rPr>
        <w:t>življenski</w:t>
      </w:r>
      <w:proofErr w:type="spellEnd"/>
      <w:r w:rsidRPr="00527354" w:rsidR="00E50AA6">
        <w:rPr>
          <w:b/>
          <w:bCs/>
        </w:rPr>
        <w:t xml:space="preserve"> cikel razvoja aplikacij</w:t>
      </w:r>
      <w:r w:rsidRPr="00527354" w:rsidR="00BE4FC1">
        <w:rPr>
          <w:b/>
          <w:bCs/>
        </w:rPr>
        <w:t xml:space="preserve"> in modelov</w:t>
      </w:r>
      <w:r w:rsidRPr="00527354" w:rsidR="00E50AA6">
        <w:rPr>
          <w:b/>
          <w:bCs/>
        </w:rPr>
        <w:t xml:space="preserve"> strojnega učenja </w:t>
      </w:r>
      <w:r w:rsidRPr="00527354" w:rsidR="00A0321C">
        <w:rPr>
          <w:b/>
          <w:bCs/>
        </w:rPr>
        <w:t xml:space="preserve">(ang. </w:t>
      </w:r>
      <w:proofErr w:type="spellStart"/>
      <w:r w:rsidRPr="00527354" w:rsidR="00A0321C">
        <w:rPr>
          <w:b/>
          <w:bCs/>
        </w:rPr>
        <w:t>MLOps</w:t>
      </w:r>
      <w:proofErr w:type="spellEnd"/>
      <w:r w:rsidRPr="00527354" w:rsidR="001D290D">
        <w:rPr>
          <w:b/>
          <w:bCs/>
        </w:rPr>
        <w:t>)</w:t>
      </w:r>
      <w:r w:rsidRPr="00527354" w:rsidR="00BE4FC1">
        <w:t xml:space="preserve"> in po končanem razvoju </w:t>
      </w:r>
      <w:r w:rsidRPr="00527354" w:rsidR="0048794B">
        <w:t>mora biti omogočeno, da t</w:t>
      </w:r>
      <w:r w:rsidRPr="00527354" w:rsidR="00367D80">
        <w:t>i modeli in aplikacije tečejo</w:t>
      </w:r>
      <w:r w:rsidRPr="00527354" w:rsidR="00B80D28">
        <w:t xml:space="preserve"> na </w:t>
      </w:r>
      <w:r w:rsidRPr="006438E3" w:rsidR="00B80D28">
        <w:rPr>
          <w:b/>
          <w:bCs/>
        </w:rPr>
        <w:t xml:space="preserve">platformi v </w:t>
      </w:r>
      <w:r w:rsidRPr="006438E3" w:rsidR="00367D80">
        <w:rPr>
          <w:b/>
          <w:bCs/>
        </w:rPr>
        <w:t xml:space="preserve"> </w:t>
      </w:r>
      <w:r w:rsidRPr="006438E3" w:rsidR="008F292F">
        <w:rPr>
          <w:b/>
          <w:bCs/>
        </w:rPr>
        <w:t>grozdu</w:t>
      </w:r>
      <w:r w:rsidRPr="00527354" w:rsidR="00E42C50">
        <w:t xml:space="preserve">. </w:t>
      </w:r>
      <w:r w:rsidRPr="006438E3" w:rsidR="00E42C50">
        <w:rPr>
          <w:b/>
          <w:bCs/>
        </w:rPr>
        <w:t xml:space="preserve">Platforma mora poskrbeti za optimalno deljenje strojnih virov med </w:t>
      </w:r>
      <w:r w:rsidRPr="006438E3" w:rsidR="00527354">
        <w:rPr>
          <w:b/>
          <w:bCs/>
        </w:rPr>
        <w:t xml:space="preserve">komponentami </w:t>
      </w:r>
      <w:proofErr w:type="spellStart"/>
      <w:r w:rsidRPr="006438E3" w:rsidR="00527354">
        <w:rPr>
          <w:b/>
          <w:bCs/>
        </w:rPr>
        <w:t>BigData</w:t>
      </w:r>
      <w:proofErr w:type="spellEnd"/>
      <w:r w:rsidRPr="006438E3" w:rsidR="00527354">
        <w:rPr>
          <w:b/>
          <w:bCs/>
        </w:rPr>
        <w:t xml:space="preserve"> in aplikacijami strojnega učenja.</w:t>
      </w:r>
    </w:p>
    <w:p w:rsidR="0082135F" w:rsidP="0082135F" w:rsidRDefault="0082135F" w14:paraId="75A0CD9A" w14:textId="77777777">
      <w:pPr>
        <w:pStyle w:val="ListParagraph"/>
      </w:pPr>
    </w:p>
    <w:p w:rsidRPr="0082135F" w:rsidR="00B0148A" w:rsidP="00B0148A" w:rsidRDefault="002A32F7" w14:paraId="68D2EB1B" w14:textId="34FC7F49">
      <w:pPr>
        <w:pStyle w:val="ListParagraph"/>
        <w:numPr>
          <w:ilvl w:val="0"/>
          <w:numId w:val="5"/>
        </w:numPr>
        <w:rPr>
          <w:b/>
          <w:bCs/>
          <w:sz w:val="22"/>
          <w:szCs w:val="22"/>
        </w:rPr>
      </w:pPr>
      <w:r w:rsidRPr="0082135F">
        <w:rPr>
          <w:b/>
          <w:bCs/>
          <w:sz w:val="22"/>
          <w:szCs w:val="22"/>
        </w:rPr>
        <w:t>Podatkovn</w:t>
      </w:r>
      <w:r w:rsidRPr="0082135F" w:rsidR="00C54728">
        <w:rPr>
          <w:b/>
          <w:bCs/>
          <w:sz w:val="22"/>
          <w:szCs w:val="22"/>
        </w:rPr>
        <w:t>e</w:t>
      </w:r>
      <w:r w:rsidRPr="0082135F">
        <w:rPr>
          <w:b/>
          <w:bCs/>
          <w:sz w:val="22"/>
          <w:szCs w:val="22"/>
        </w:rPr>
        <w:t xml:space="preserve"> cilj</w:t>
      </w:r>
      <w:r w:rsidRPr="0082135F" w:rsidR="00C54728">
        <w:rPr>
          <w:b/>
          <w:bCs/>
          <w:sz w:val="22"/>
          <w:szCs w:val="22"/>
        </w:rPr>
        <w:t>e</w:t>
      </w:r>
      <w:r w:rsidRPr="0082135F" w:rsidR="0082135F">
        <w:rPr>
          <w:b/>
          <w:bCs/>
          <w:sz w:val="22"/>
          <w:szCs w:val="22"/>
        </w:rPr>
        <w:t>:</w:t>
      </w:r>
    </w:p>
    <w:p w:rsidR="00B0148A" w:rsidP="00B0148A" w:rsidRDefault="00D055EB" w14:paraId="327D22A6" w14:textId="7B7BAEF4">
      <w:pPr>
        <w:pStyle w:val="ListParagraph"/>
        <w:numPr>
          <w:ilvl w:val="0"/>
          <w:numId w:val="3"/>
        </w:numPr>
      </w:pPr>
      <w:r w:rsidRPr="00AF74E0">
        <w:rPr>
          <w:b/>
          <w:bCs/>
        </w:rPr>
        <w:t>Big Data</w:t>
      </w:r>
      <w:r w:rsidR="00B0148A">
        <w:t xml:space="preserve"> mora podpirati tehnologije in orodja, namenjena </w:t>
      </w:r>
      <w:r w:rsidRPr="007A2E14" w:rsidR="00B0148A">
        <w:rPr>
          <w:b/>
          <w:bCs/>
        </w:rPr>
        <w:t>obdelav</w:t>
      </w:r>
      <w:r w:rsidR="00B0148A">
        <w:rPr>
          <w:b/>
          <w:bCs/>
        </w:rPr>
        <w:t>i</w:t>
      </w:r>
      <w:r w:rsidRPr="007A2E14" w:rsidR="00B0148A">
        <w:rPr>
          <w:b/>
          <w:bCs/>
        </w:rPr>
        <w:t xml:space="preserve"> in shranjevanj</w:t>
      </w:r>
      <w:r w:rsidR="00B0148A">
        <w:rPr>
          <w:b/>
          <w:bCs/>
        </w:rPr>
        <w:t>u</w:t>
      </w:r>
      <w:r w:rsidRPr="007A2E14" w:rsidR="00B0148A">
        <w:rPr>
          <w:b/>
          <w:bCs/>
        </w:rPr>
        <w:t xml:space="preserve"> </w:t>
      </w:r>
      <w:proofErr w:type="spellStart"/>
      <w:r w:rsidRPr="007A2E14" w:rsidR="00B0148A">
        <w:rPr>
          <w:b/>
          <w:bCs/>
        </w:rPr>
        <w:t>velepodatkov</w:t>
      </w:r>
      <w:proofErr w:type="spellEnd"/>
      <w:r w:rsidR="00B0148A">
        <w:t>, skladno z modelom 5V (</w:t>
      </w:r>
      <w:proofErr w:type="spellStart"/>
      <w:r w:rsidRPr="00634763" w:rsidR="00B0148A">
        <w:t>Volume</w:t>
      </w:r>
      <w:proofErr w:type="spellEnd"/>
      <w:r w:rsidRPr="00634763" w:rsidR="00B0148A">
        <w:t xml:space="preserve"> (količina), </w:t>
      </w:r>
      <w:proofErr w:type="spellStart"/>
      <w:r w:rsidRPr="00634763" w:rsidR="00B0148A">
        <w:t>Variety</w:t>
      </w:r>
      <w:proofErr w:type="spellEnd"/>
      <w:r w:rsidRPr="00634763" w:rsidR="00B0148A">
        <w:t xml:space="preserve"> (raznolikost), </w:t>
      </w:r>
      <w:proofErr w:type="spellStart"/>
      <w:r w:rsidRPr="00634763" w:rsidR="00B0148A">
        <w:t>Velocity</w:t>
      </w:r>
      <w:proofErr w:type="spellEnd"/>
      <w:r w:rsidRPr="00634763" w:rsidR="00B0148A">
        <w:t xml:space="preserve"> (hitrost), </w:t>
      </w:r>
      <w:proofErr w:type="spellStart"/>
      <w:r w:rsidRPr="00634763" w:rsidR="00B0148A">
        <w:t>Veracity</w:t>
      </w:r>
      <w:proofErr w:type="spellEnd"/>
      <w:r w:rsidRPr="00634763" w:rsidR="00B0148A">
        <w:t xml:space="preserve"> (resničnost) in </w:t>
      </w:r>
      <w:proofErr w:type="spellStart"/>
      <w:r w:rsidRPr="00634763" w:rsidR="00B0148A">
        <w:t>Value</w:t>
      </w:r>
      <w:proofErr w:type="spellEnd"/>
      <w:r w:rsidRPr="00634763" w:rsidR="00B0148A">
        <w:t xml:space="preserve"> (vrednost)</w:t>
      </w:r>
      <w:r w:rsidR="00B0148A">
        <w:t xml:space="preserve">). </w:t>
      </w:r>
    </w:p>
    <w:p w:rsidR="00B0148A" w:rsidP="00B0148A" w:rsidRDefault="00B0148A" w14:paraId="618D0CDC" w14:textId="5C3F9F50">
      <w:pPr>
        <w:pStyle w:val="ListParagraph"/>
        <w:numPr>
          <w:ilvl w:val="0"/>
          <w:numId w:val="3"/>
        </w:numPr>
      </w:pPr>
      <w:r>
        <w:rPr>
          <w:b/>
          <w:bCs/>
        </w:rPr>
        <w:t>Upravljanje</w:t>
      </w:r>
      <w:r w:rsidRPr="007A2E14">
        <w:rPr>
          <w:b/>
          <w:bCs/>
        </w:rPr>
        <w:t xml:space="preserve"> kakovosti</w:t>
      </w:r>
      <w:r w:rsidR="000008C0">
        <w:rPr>
          <w:b/>
          <w:bCs/>
        </w:rPr>
        <w:t xml:space="preserve"> podatkov</w:t>
      </w:r>
      <w:r>
        <w:t xml:space="preserve">, kar vključuje </w:t>
      </w:r>
      <w:r w:rsidRPr="007A2E14">
        <w:t xml:space="preserve">robustne mehanizme za validacijo in imputacijo podatkov, ki zagotavljajo skladnost, natančnost in integriteto podatkov. </w:t>
      </w:r>
      <w:r>
        <w:t>Ti m</w:t>
      </w:r>
      <w:r w:rsidRPr="007A2E14">
        <w:t xml:space="preserve">ehanizmi morajo temeljiti na preizkušenih pristopih, kot so implementirani v </w:t>
      </w:r>
      <w:r w:rsidR="00871C40">
        <w:t xml:space="preserve">distribucijskih </w:t>
      </w:r>
      <w:r w:rsidRPr="007A2E14">
        <w:t xml:space="preserve">podjetjih </w:t>
      </w:r>
      <w:r w:rsidR="00871C40">
        <w:t>v Sloveniji</w:t>
      </w:r>
      <w:r w:rsidRPr="007A2E14">
        <w:t>.</w:t>
      </w:r>
    </w:p>
    <w:p w:rsidR="00B0148A" w:rsidP="00B0148A" w:rsidRDefault="00B0148A" w14:paraId="04C3F1A2" w14:textId="24BF31CD">
      <w:pPr>
        <w:pStyle w:val="ListParagraph"/>
        <w:numPr>
          <w:ilvl w:val="0"/>
          <w:numId w:val="3"/>
        </w:numPr>
      </w:pPr>
      <w:r w:rsidRPr="007A2E14">
        <w:rPr>
          <w:b/>
          <w:bCs/>
        </w:rPr>
        <w:t>Funkcionalnosti Data Lake</w:t>
      </w:r>
      <w:r>
        <w:t>, ki omogočajo poizvedovanje po podatkih in povratno shranjevanje obdelanih podatkov nazaj v Data Lake.</w:t>
      </w:r>
    </w:p>
    <w:p w:rsidRPr="007A2E14" w:rsidR="00B0148A" w:rsidP="00B0148A" w:rsidRDefault="00B0148A" w14:paraId="172BB519" w14:textId="73523A3B">
      <w:pPr>
        <w:pStyle w:val="ListParagraph"/>
        <w:numPr>
          <w:ilvl w:val="0"/>
          <w:numId w:val="3"/>
        </w:numPr>
      </w:pPr>
      <w:r w:rsidRPr="007A2E14">
        <w:rPr>
          <w:b/>
          <w:bCs/>
        </w:rPr>
        <w:t>Visoko zmogljive poizvedbe</w:t>
      </w:r>
      <w:r>
        <w:t xml:space="preserve">, ki </w:t>
      </w:r>
      <w:r w:rsidR="00350746">
        <w:t>bodo</w:t>
      </w:r>
      <w:r>
        <w:t xml:space="preserve"> </w:t>
      </w:r>
      <w:r w:rsidR="00E31514">
        <w:t>sposobne</w:t>
      </w:r>
      <w:r>
        <w:t xml:space="preserve"> hitrejš</w:t>
      </w:r>
      <w:r w:rsidR="00E31514">
        <w:t>ih poizvedb in obdelav podatkov</w:t>
      </w:r>
      <w:r>
        <w:t xml:space="preserve"> od trenutnih rešitev naročnika, kot je poizvedovanje v relacijskih bazah Microsoft SQL Server.</w:t>
      </w:r>
    </w:p>
    <w:p w:rsidR="00B0148A" w:rsidP="00B0148A" w:rsidRDefault="00B0148A" w14:paraId="02CF44A5" w14:textId="554E37F2">
      <w:pPr>
        <w:pStyle w:val="ListParagraph"/>
        <w:numPr>
          <w:ilvl w:val="0"/>
          <w:numId w:val="3"/>
        </w:numPr>
      </w:pPr>
      <w:r w:rsidRPr="00AB2013">
        <w:rPr>
          <w:b/>
          <w:bCs/>
        </w:rPr>
        <w:t>Upravljanje z velikimi količinami podatkov</w:t>
      </w:r>
      <w:r>
        <w:t>, zmožnost obdelave podatkov v realnem času in integracijo pretočnih ter paketnih podatkovnih tokov.</w:t>
      </w:r>
    </w:p>
    <w:p w:rsidR="00B0148A" w:rsidP="00B0148A" w:rsidRDefault="00B0148A" w14:paraId="2D0B9BFA" w14:textId="77777777">
      <w:pPr>
        <w:pStyle w:val="ListParagraph"/>
      </w:pPr>
    </w:p>
    <w:p w:rsidRPr="0082135F" w:rsidR="00B0148A" w:rsidP="00B0148A" w:rsidRDefault="00B0148A" w14:paraId="18B352D3" w14:textId="67115601">
      <w:pPr>
        <w:pStyle w:val="ListParagraph"/>
        <w:numPr>
          <w:ilvl w:val="0"/>
          <w:numId w:val="5"/>
        </w:numPr>
        <w:rPr>
          <w:b/>
          <w:bCs/>
          <w:sz w:val="22"/>
          <w:szCs w:val="22"/>
        </w:rPr>
      </w:pPr>
      <w:r w:rsidRPr="0082135F">
        <w:rPr>
          <w:b/>
          <w:bCs/>
          <w:sz w:val="22"/>
          <w:szCs w:val="22"/>
        </w:rPr>
        <w:t>Operativn</w:t>
      </w:r>
      <w:r w:rsidRPr="0082135F" w:rsidR="00C54728">
        <w:rPr>
          <w:b/>
          <w:bCs/>
          <w:sz w:val="22"/>
          <w:szCs w:val="22"/>
        </w:rPr>
        <w:t>e</w:t>
      </w:r>
      <w:r w:rsidRPr="0082135F">
        <w:rPr>
          <w:b/>
          <w:bCs/>
          <w:sz w:val="22"/>
          <w:szCs w:val="22"/>
        </w:rPr>
        <w:t xml:space="preserve"> cilj</w:t>
      </w:r>
      <w:r w:rsidRPr="0082135F" w:rsidR="00C54728">
        <w:rPr>
          <w:b/>
          <w:bCs/>
          <w:sz w:val="22"/>
          <w:szCs w:val="22"/>
        </w:rPr>
        <w:t>e</w:t>
      </w:r>
      <w:r w:rsidRPr="0082135F" w:rsidR="0082135F">
        <w:rPr>
          <w:b/>
          <w:bCs/>
          <w:sz w:val="22"/>
          <w:szCs w:val="22"/>
        </w:rPr>
        <w:t>:</w:t>
      </w:r>
    </w:p>
    <w:p w:rsidR="00AB2013" w:rsidP="002E7215" w:rsidRDefault="00945CEC" w14:paraId="0E52C5C5" w14:textId="37784BE2">
      <w:pPr>
        <w:pStyle w:val="ListParagraph"/>
        <w:numPr>
          <w:ilvl w:val="0"/>
          <w:numId w:val="3"/>
        </w:numPr>
      </w:pPr>
      <w:proofErr w:type="spellStart"/>
      <w:r>
        <w:t>Paltforma</w:t>
      </w:r>
      <w:proofErr w:type="spellEnd"/>
      <w:r>
        <w:t xml:space="preserve"> </w:t>
      </w:r>
      <w:r w:rsidR="00D055EB">
        <w:t>Big Data</w:t>
      </w:r>
      <w:r w:rsidRPr="00AB2013" w:rsidR="00AB2013">
        <w:t xml:space="preserve"> mora podpirati dva ločena segmenta, </w:t>
      </w:r>
      <w:r w:rsidRPr="00AB2013" w:rsidR="00AB2013">
        <w:rPr>
          <w:b/>
          <w:bCs/>
        </w:rPr>
        <w:t>razvojno in produkcijsko okolje</w:t>
      </w:r>
      <w:r w:rsidRPr="00AB2013" w:rsidR="00AB2013">
        <w:t>, skladno s standardi upravljanja IT storitev, kot je ITIL. Razvojno okolje mora omogočati testiranje, preverjanje in validacijo novih funkcionalnosti, medtem ko mora produkcijsko okolje zagotavljati stabilno, varno in zanesljivo obdelavo podatkov za končne uporabnike. Prehod</w:t>
      </w:r>
      <w:r w:rsidR="00C54728">
        <w:t>i</w:t>
      </w:r>
      <w:r w:rsidRPr="00AB2013" w:rsidR="00AB2013">
        <w:t xml:space="preserve"> med okolj</w:t>
      </w:r>
      <w:r w:rsidR="00C54728">
        <w:t>i temeljijo na praksi</w:t>
      </w:r>
      <w:r w:rsidR="00634763">
        <w:t xml:space="preserve"> CI/CD  (</w:t>
      </w:r>
      <w:r w:rsidR="00C54728">
        <w:t xml:space="preserve">ang. </w:t>
      </w:r>
      <w:proofErr w:type="spellStart"/>
      <w:r w:rsidRPr="00634763" w:rsidR="00634763">
        <w:t>Continuous</w:t>
      </w:r>
      <w:proofErr w:type="spellEnd"/>
      <w:r w:rsidRPr="00634763" w:rsidR="00634763">
        <w:t xml:space="preserve"> </w:t>
      </w:r>
      <w:proofErr w:type="spellStart"/>
      <w:r w:rsidRPr="00634763" w:rsidR="00634763">
        <w:t>Integration</w:t>
      </w:r>
      <w:proofErr w:type="spellEnd"/>
      <w:r w:rsidRPr="00634763" w:rsidR="00634763">
        <w:t>/</w:t>
      </w:r>
      <w:proofErr w:type="spellStart"/>
      <w:r w:rsidRPr="00634763" w:rsidR="00634763">
        <w:t>Continuous</w:t>
      </w:r>
      <w:proofErr w:type="spellEnd"/>
      <w:r w:rsidRPr="00634763" w:rsidR="00634763">
        <w:t xml:space="preserve"> </w:t>
      </w:r>
      <w:proofErr w:type="spellStart"/>
      <w:r w:rsidRPr="00634763" w:rsidR="00634763">
        <w:t>Deployment</w:t>
      </w:r>
      <w:proofErr w:type="spellEnd"/>
      <w:r w:rsidR="00634763">
        <w:t xml:space="preserve">) </w:t>
      </w:r>
      <w:r w:rsidR="00C54728">
        <w:t>z</w:t>
      </w:r>
      <w:r w:rsidRPr="00AB2013" w:rsidR="00AB2013">
        <w:t xml:space="preserve"> natančno opredeljeni</w:t>
      </w:r>
      <w:r w:rsidR="00C54728">
        <w:t>mi</w:t>
      </w:r>
      <w:r w:rsidRPr="00AB2013" w:rsidR="00AB2013">
        <w:t xml:space="preserve"> procesi</w:t>
      </w:r>
      <w:r w:rsidR="00C54728">
        <w:t xml:space="preserve"> za </w:t>
      </w:r>
      <w:r w:rsidRPr="00AB2013" w:rsidR="00AB2013">
        <w:t>testiranje, validacijo in odobritev sprememb, s čimer se zagotovi kontinuiteta delovanja in kakovost storitev.</w:t>
      </w:r>
    </w:p>
    <w:p w:rsidR="00C54728" w:rsidP="00C54728" w:rsidRDefault="00C54728" w14:paraId="5EF9299B" w14:textId="5BE06EBE">
      <w:pPr>
        <w:pStyle w:val="ListParagraph"/>
        <w:numPr>
          <w:ilvl w:val="0"/>
          <w:numId w:val="3"/>
        </w:numPr>
      </w:pPr>
      <w:r w:rsidRPr="0072250F">
        <w:t xml:space="preserve">Okolje mora </w:t>
      </w:r>
      <w:r>
        <w:t>podpirati</w:t>
      </w:r>
      <w:r w:rsidRPr="0072250F">
        <w:t xml:space="preserve"> </w:t>
      </w:r>
      <w:r>
        <w:rPr>
          <w:b/>
          <w:bCs/>
        </w:rPr>
        <w:t>nadgradnjo</w:t>
      </w:r>
      <w:r w:rsidRPr="0072250F">
        <w:rPr>
          <w:b/>
          <w:bCs/>
        </w:rPr>
        <w:t xml:space="preserve"> programsk</w:t>
      </w:r>
      <w:r>
        <w:rPr>
          <w:b/>
          <w:bCs/>
        </w:rPr>
        <w:t>e opreme</w:t>
      </w:r>
      <w:r w:rsidRPr="0072250F">
        <w:t>,</w:t>
      </w:r>
      <w:r>
        <w:t xml:space="preserve"> </w:t>
      </w:r>
      <w:r w:rsidRPr="00C54728">
        <w:t xml:space="preserve">vključno z možnostjo povrnitve na prejšnjo verzijo (ang. </w:t>
      </w:r>
      <w:proofErr w:type="spellStart"/>
      <w:r w:rsidRPr="00C54728">
        <w:t>rollback</w:t>
      </w:r>
      <w:proofErr w:type="spellEnd"/>
      <w:r w:rsidRPr="00C54728">
        <w:t>)</w:t>
      </w:r>
      <w:r>
        <w:t>.</w:t>
      </w:r>
      <w:r w:rsidRPr="0072250F">
        <w:t xml:space="preserve"> </w:t>
      </w:r>
      <w:r>
        <w:t>Zagotovljena</w:t>
      </w:r>
      <w:r w:rsidRPr="0072250F">
        <w:t xml:space="preserve"> mora </w:t>
      </w:r>
      <w:r>
        <w:t xml:space="preserve">biti </w:t>
      </w:r>
      <w:r w:rsidRPr="0072250F">
        <w:t>integracij</w:t>
      </w:r>
      <w:r>
        <w:t>a</w:t>
      </w:r>
      <w:r w:rsidRPr="0072250F">
        <w:t xml:space="preserve"> z obstoječimi sistemi in razširitev s komponentami nove generacije, ki izboljšujejo učinkovitost obdelave podatkov ter podporo za poslovne in operativne procese.</w:t>
      </w:r>
    </w:p>
    <w:p w:rsidRPr="00871C40" w:rsidR="00871C40" w:rsidP="00871C40" w:rsidRDefault="00871C40" w14:paraId="261BD2A2" w14:textId="1C153006">
      <w:pPr>
        <w:pStyle w:val="ListParagraph"/>
        <w:numPr>
          <w:ilvl w:val="0"/>
          <w:numId w:val="3"/>
        </w:numPr>
      </w:pPr>
      <w:r w:rsidRPr="00871C40">
        <w:t xml:space="preserve">Enostavno in uporabniku prijazno okolje za administracijo </w:t>
      </w:r>
      <w:r>
        <w:t>ter</w:t>
      </w:r>
      <w:r w:rsidRPr="00871C40">
        <w:t xml:space="preserve"> upravljanje sistema</w:t>
      </w:r>
      <w:r>
        <w:t xml:space="preserve"> Big Data.</w:t>
      </w:r>
      <w:r w:rsidRPr="00871C40">
        <w:t xml:space="preserve"> </w:t>
      </w:r>
    </w:p>
    <w:p w:rsidR="002E7215" w:rsidP="00225E35" w:rsidRDefault="00D055EB" w14:paraId="3A3A6E43" w14:textId="30D71A96">
      <w:pPr>
        <w:pStyle w:val="ListParagraph"/>
        <w:numPr>
          <w:ilvl w:val="0"/>
          <w:numId w:val="3"/>
        </w:numPr>
      </w:pPr>
      <w:r>
        <w:t>Big Data</w:t>
      </w:r>
      <w:r w:rsidRPr="007A2E14" w:rsidR="00C54728">
        <w:t xml:space="preserve"> mora omogočati </w:t>
      </w:r>
      <w:r w:rsidRPr="0072250F" w:rsidR="00C54728">
        <w:rPr>
          <w:b/>
          <w:bCs/>
        </w:rPr>
        <w:t>razvoj in izvajanje</w:t>
      </w:r>
      <w:r w:rsidRPr="007A2E14" w:rsidR="00C54728">
        <w:t xml:space="preserve"> </w:t>
      </w:r>
      <w:r w:rsidRPr="0072250F" w:rsidR="00C54728">
        <w:rPr>
          <w:b/>
          <w:bCs/>
        </w:rPr>
        <w:t>naprednih analitičnih funkcionalnosti</w:t>
      </w:r>
      <w:r w:rsidRPr="007A2E14" w:rsidR="00C54728">
        <w:t>, vključno z orodj</w:t>
      </w:r>
      <w:r w:rsidR="001A60F1">
        <w:t>i</w:t>
      </w:r>
      <w:r w:rsidRPr="007A2E14" w:rsidR="00C54728">
        <w:t xml:space="preserve"> za podatkovno rudarjenje, vizualizacijo in strojno učenje. Podpirati mora IDE (</w:t>
      </w:r>
      <w:r w:rsidR="00C54728">
        <w:t xml:space="preserve">ang. </w:t>
      </w:r>
      <w:proofErr w:type="spellStart"/>
      <w:r w:rsidRPr="007A2E14" w:rsidR="00C54728">
        <w:t>Integrated</w:t>
      </w:r>
      <w:proofErr w:type="spellEnd"/>
      <w:r w:rsidRPr="007A2E14" w:rsidR="00C54728">
        <w:t xml:space="preserve"> </w:t>
      </w:r>
      <w:proofErr w:type="spellStart"/>
      <w:r w:rsidRPr="007A2E14" w:rsidR="00C54728">
        <w:t>Development</w:t>
      </w:r>
      <w:proofErr w:type="spellEnd"/>
      <w:r w:rsidRPr="007A2E14" w:rsidR="00C54728">
        <w:t xml:space="preserve"> </w:t>
      </w:r>
      <w:proofErr w:type="spellStart"/>
      <w:r w:rsidRPr="007A2E14" w:rsidR="00C54728">
        <w:t>Environment</w:t>
      </w:r>
      <w:proofErr w:type="spellEnd"/>
      <w:r w:rsidRPr="007A2E14" w:rsidR="00C54728">
        <w:t xml:space="preserve">) z integracijo programskega jezika </w:t>
      </w:r>
      <w:proofErr w:type="spellStart"/>
      <w:r w:rsidRPr="007A2E14" w:rsidR="00C54728">
        <w:t>Python</w:t>
      </w:r>
      <w:proofErr w:type="spellEnd"/>
      <w:r w:rsidRPr="007A2E14" w:rsidR="00C54728">
        <w:t xml:space="preserve"> in knjižnic</w:t>
      </w:r>
      <w:r w:rsidR="00C54728">
        <w:t xml:space="preserve">, </w:t>
      </w:r>
      <w:r w:rsidRPr="00C54728" w:rsidR="00C54728">
        <w:t xml:space="preserve">kot so </w:t>
      </w:r>
      <w:proofErr w:type="spellStart"/>
      <w:r w:rsidR="001A60F1">
        <w:t>P</w:t>
      </w:r>
      <w:r w:rsidRPr="00C54728" w:rsidR="00C54728">
        <w:t>andas</w:t>
      </w:r>
      <w:proofErr w:type="spellEnd"/>
      <w:r w:rsidRPr="00C54728" w:rsidR="00C54728">
        <w:t xml:space="preserve">, </w:t>
      </w:r>
      <w:proofErr w:type="spellStart"/>
      <w:r w:rsidR="001A60F1">
        <w:t>N</w:t>
      </w:r>
      <w:r w:rsidRPr="00C54728" w:rsidR="00C54728">
        <w:t>umpy</w:t>
      </w:r>
      <w:proofErr w:type="spellEnd"/>
      <w:r w:rsidRPr="00C54728" w:rsidR="00C54728">
        <w:t xml:space="preserve">, </w:t>
      </w:r>
      <w:proofErr w:type="spellStart"/>
      <w:r w:rsidR="001A60F1">
        <w:t>M</w:t>
      </w:r>
      <w:r w:rsidRPr="00C54728" w:rsidR="00C54728">
        <w:t>atplotlib</w:t>
      </w:r>
      <w:proofErr w:type="spellEnd"/>
      <w:r w:rsidRPr="00C54728" w:rsidR="00C54728">
        <w:t xml:space="preserve">, </w:t>
      </w:r>
      <w:proofErr w:type="spellStart"/>
      <w:r w:rsidR="001A60F1">
        <w:t>S</w:t>
      </w:r>
      <w:r w:rsidRPr="00C54728" w:rsidR="00C54728">
        <w:t>eaborn</w:t>
      </w:r>
      <w:proofErr w:type="spellEnd"/>
      <w:r w:rsidRPr="00C54728" w:rsidR="00C54728">
        <w:t xml:space="preserve">, </w:t>
      </w:r>
      <w:proofErr w:type="spellStart"/>
      <w:r w:rsidR="001A60F1">
        <w:t>P</w:t>
      </w:r>
      <w:r w:rsidRPr="00C54728" w:rsidR="00C54728">
        <w:t>lotly</w:t>
      </w:r>
      <w:proofErr w:type="spellEnd"/>
      <w:r w:rsidRPr="00C54728" w:rsidR="00C54728">
        <w:t xml:space="preserve">, </w:t>
      </w:r>
      <w:proofErr w:type="spellStart"/>
      <w:r w:rsidR="001A60F1">
        <w:t>S</w:t>
      </w:r>
      <w:r w:rsidRPr="00C54728" w:rsidR="00C54728">
        <w:t>cikit-</w:t>
      </w:r>
      <w:r w:rsidR="001A60F1">
        <w:t>L</w:t>
      </w:r>
      <w:r w:rsidRPr="00C54728" w:rsidR="00C54728">
        <w:t>earn</w:t>
      </w:r>
      <w:proofErr w:type="spellEnd"/>
      <w:r w:rsidRPr="00C54728" w:rsidR="00C54728">
        <w:t xml:space="preserve">, </w:t>
      </w:r>
      <w:proofErr w:type="spellStart"/>
      <w:r w:rsidR="001A60F1">
        <w:t>K</w:t>
      </w:r>
      <w:r w:rsidRPr="00C54728" w:rsidR="00C54728">
        <w:t>eras</w:t>
      </w:r>
      <w:proofErr w:type="spellEnd"/>
      <w:r w:rsidRPr="00C54728" w:rsidR="00C54728">
        <w:t xml:space="preserve"> in </w:t>
      </w:r>
      <w:proofErr w:type="spellStart"/>
      <w:r w:rsidR="001A60F1">
        <w:t>T</w:t>
      </w:r>
      <w:r w:rsidRPr="00C54728" w:rsidR="00C54728">
        <w:t>ensor</w:t>
      </w:r>
      <w:r w:rsidR="001A60F1">
        <w:t>F</w:t>
      </w:r>
      <w:r w:rsidRPr="00C54728" w:rsidR="00C54728">
        <w:t>low</w:t>
      </w:r>
      <w:proofErr w:type="spellEnd"/>
      <w:r w:rsidRPr="00C54728" w:rsidR="00C54728">
        <w:t xml:space="preserve">. </w:t>
      </w:r>
      <w:r w:rsidRPr="007A2E14" w:rsidR="00C54728">
        <w:t xml:space="preserve"> Prav tako mora okolje podpirati uporabo </w:t>
      </w:r>
      <w:proofErr w:type="spellStart"/>
      <w:r w:rsidRPr="007A2E14" w:rsidR="00C54728">
        <w:t>Apache</w:t>
      </w:r>
      <w:proofErr w:type="spellEnd"/>
      <w:r w:rsidRPr="007A2E14" w:rsidR="00C54728">
        <w:t xml:space="preserve"> </w:t>
      </w:r>
      <w:proofErr w:type="spellStart"/>
      <w:r w:rsidRPr="007A2E14" w:rsidR="00C54728">
        <w:t>Spark</w:t>
      </w:r>
      <w:proofErr w:type="spellEnd"/>
      <w:r w:rsidRPr="007A2E14" w:rsidR="00C54728">
        <w:t xml:space="preserve"> z vmesnikom </w:t>
      </w:r>
      <w:proofErr w:type="spellStart"/>
      <w:r w:rsidRPr="007A2E14" w:rsidR="00C54728">
        <w:t>PySpark</w:t>
      </w:r>
      <w:proofErr w:type="spellEnd"/>
      <w:r w:rsidRPr="007A2E14" w:rsidR="00C54728">
        <w:t xml:space="preserve"> (verzija 3.2 ali </w:t>
      </w:r>
      <w:r w:rsidR="001A60F1">
        <w:t>novejša</w:t>
      </w:r>
      <w:r w:rsidRPr="007A2E14" w:rsidR="00C54728">
        <w:t>) za učinkovito obdelavo podatkov.</w:t>
      </w:r>
    </w:p>
    <w:p w:rsidR="002E7215" w:rsidP="002E7215" w:rsidRDefault="002E7215" w14:paraId="6EA4D994" w14:textId="45806AB2">
      <w:r>
        <w:t xml:space="preserve">Platforma </w:t>
      </w:r>
      <w:r w:rsidR="00D055EB">
        <w:t>Big Data</w:t>
      </w:r>
      <w:r>
        <w:t xml:space="preserve"> </w:t>
      </w:r>
      <w:r w:rsidR="00A828A6">
        <w:t>mora</w:t>
      </w:r>
      <w:r>
        <w:t xml:space="preserve"> omogoč</w:t>
      </w:r>
      <w:r w:rsidR="00A828A6">
        <w:t>ati</w:t>
      </w:r>
      <w:r>
        <w:t xml:space="preserve"> obvladovanje rastočih količin podatkov in zagotavljanje ustrezne infrastrukture za hitro in zanesljivo procesiranje. Naročnik pričakuje rešitev, ki bo omogočila obvladovanje podatkov z vidika tehnične zmogljivosti, varnosti ter zagotavljanja skladnosti z zakonodajnimi in </w:t>
      </w:r>
      <w:r w:rsidR="00634763">
        <w:t>regulatornimi</w:t>
      </w:r>
      <w:r>
        <w:t xml:space="preserve"> standardi</w:t>
      </w:r>
      <w:r w:rsidR="00634763">
        <w:t xml:space="preserve"> (GDPR, ISO 27001</w:t>
      </w:r>
      <w:r w:rsidR="00871C40">
        <w:t>, ZINFV</w:t>
      </w:r>
      <w:r w:rsidR="00634763">
        <w:t>)</w:t>
      </w:r>
      <w:r>
        <w:t xml:space="preserve">. Poleg tega mora </w:t>
      </w:r>
      <w:r w:rsidR="00D57DC0">
        <w:t xml:space="preserve">platforma </w:t>
      </w:r>
      <w:r w:rsidR="00D055EB">
        <w:t>Big Data</w:t>
      </w:r>
      <w:r>
        <w:t xml:space="preserve"> podpirati tesno integracijo s poslovnimi procesi in zagotavljati podatkovno podporo </w:t>
      </w:r>
      <w:r w:rsidR="001A60F1">
        <w:t xml:space="preserve">pri </w:t>
      </w:r>
      <w:r>
        <w:t>sprejemanj</w:t>
      </w:r>
      <w:r w:rsidR="001A60F1">
        <w:t>u</w:t>
      </w:r>
      <w:r>
        <w:t xml:space="preserve"> strateških odločitev.</w:t>
      </w:r>
    </w:p>
    <w:p w:rsidRPr="002E7215" w:rsidR="002E7215" w:rsidP="002E7215" w:rsidRDefault="002E7215" w14:paraId="3663D9D1" w14:textId="7CCFC2D1">
      <w:r w:rsidRPr="00B05006">
        <w:t xml:space="preserve">Implementacija </w:t>
      </w:r>
      <w:r w:rsidRPr="00B05006" w:rsidR="00D055EB">
        <w:t>Big Data</w:t>
      </w:r>
      <w:r w:rsidRPr="00B05006">
        <w:t xml:space="preserve"> bo predstavljala temelj za nadaljnji razvoj podatkovno vodenega poslovanja in zagotavljala</w:t>
      </w:r>
      <w:r w:rsidR="00457E05">
        <w:t xml:space="preserve"> </w:t>
      </w:r>
      <w:r w:rsidRPr="00B05006">
        <w:t>naročniku</w:t>
      </w:r>
      <w:r w:rsidR="00457E05">
        <w:t xml:space="preserve"> dobre temelje za digitalizacijo in inovativnost</w:t>
      </w:r>
      <w:r w:rsidRPr="00B05006">
        <w:t>, saj bo omogočala učinkovito obvladovanje podatkov ter podporo inovativnim tehnološkim in poslovnim procesom.</w:t>
      </w:r>
    </w:p>
    <w:p w:rsidRPr="00E044BC" w:rsidR="009621ED" w:rsidP="009621ED" w:rsidRDefault="009621ED" w14:paraId="0FF12B76" w14:textId="77777777">
      <w:pPr>
        <w:pStyle w:val="Heading1"/>
        <w:rPr>
          <w:b/>
          <w:bCs/>
        </w:rPr>
      </w:pPr>
      <w:bookmarkStart w:name="_Toc194838740" w:id="2"/>
      <w:r w:rsidRPr="00E044BC">
        <w:rPr>
          <w:b/>
          <w:bCs/>
        </w:rPr>
        <w:t>Tehnične zahteve</w:t>
      </w:r>
      <w:bookmarkEnd w:id="2"/>
    </w:p>
    <w:p w:rsidR="00EE1D92" w:rsidP="00EE1D92" w:rsidRDefault="00EE1D92" w14:paraId="242C153D" w14:textId="580FB396">
      <w:r>
        <w:t xml:space="preserve">Tehnične zahteve predstavljajo temelj za vzpostavitev in delovanje platforme </w:t>
      </w:r>
      <w:r w:rsidR="00D055EB">
        <w:t>Big Data</w:t>
      </w:r>
      <w:r>
        <w:t xml:space="preserve">. Zahteve obsegajo širok spekter funkcionalnosti in lastnosti, ki </w:t>
      </w:r>
      <w:r w:rsidR="001A60F1">
        <w:t>se nanašajo na</w:t>
      </w:r>
      <w:r>
        <w:t xml:space="preserve"> programsko opremo, arhitekturno zasnovo, varnostne vidike ter skladnost </w:t>
      </w:r>
      <w:r w:rsidR="00871C40">
        <w:t>z zakonodajo</w:t>
      </w:r>
      <w:r>
        <w:t xml:space="preserve">. Platforma mora biti zasnovana kot robustna, modularna in </w:t>
      </w:r>
      <w:proofErr w:type="spellStart"/>
      <w:r>
        <w:t>skalabilna</w:t>
      </w:r>
      <w:proofErr w:type="spellEnd"/>
      <w:r>
        <w:t xml:space="preserve"> rešitev, ki omogoča prilagodljivo razširitev ter podpira izvajanje kompleksnih podatkovnih in analitičnih operacij.</w:t>
      </w:r>
    </w:p>
    <w:p w:rsidR="00D4251A" w:rsidP="00EE1D92" w:rsidRDefault="00D4251A" w14:paraId="4F2C9448" w14:textId="7252B1C0">
      <w:r w:rsidRPr="00EA0CDF">
        <w:t xml:space="preserve">Zaradi narave kritične infrastrukture v </w:t>
      </w:r>
      <w:r w:rsidRPr="001A60F1" w:rsidR="001A60F1">
        <w:t>elektrodistribucijskih</w:t>
      </w:r>
      <w:r w:rsidR="001A60F1">
        <w:t xml:space="preserve"> </w:t>
      </w:r>
      <w:r w:rsidRPr="00EA0CDF">
        <w:t>podjetjih in regulativnih zahtev, povezanih z hranjenjem podatkov in varovanjem osebnih podatkov po uredbi GDPR, mora biti začetna postavitev Big Data platforme v okviru projekta implementirana v podatkovnem centru naročnika. Vsi podatki morajo ostati znotraj podatkovnega centra naročnika, njihovo prenašanje ali shranjevanje v oblačn</w:t>
      </w:r>
      <w:r w:rsidR="001A60F1">
        <w:t>ih</w:t>
      </w:r>
      <w:r w:rsidRPr="00EA0CDF">
        <w:t xml:space="preserve"> okolj</w:t>
      </w:r>
      <w:r w:rsidR="001A60F1">
        <w:t>ih</w:t>
      </w:r>
      <w:r w:rsidRPr="00EA0CDF">
        <w:t xml:space="preserve"> pa v </w:t>
      </w:r>
      <w:r w:rsidR="001A60F1">
        <w:t>okviru</w:t>
      </w:r>
      <w:r w:rsidRPr="00EA0CDF">
        <w:t xml:space="preserve"> tega projekta ni dovoljeno. Takšna zasnova zagotavlja popoln nadzor nad podatki, skladnost z zakonodajo ter zmanjšuje tveganje pred morebitnimi varnostnimi grožnjami ali nepooblaščenim dostopom. Ponujena platforma mora poleg postavitve v podatkovnem centru naročnika omogočati tudi tako imenovano hibridno postavitev, kar pomeni, da ob povečani potrebi </w:t>
      </w:r>
      <w:r w:rsidR="001A60F1">
        <w:t>po</w:t>
      </w:r>
      <w:r w:rsidRPr="00EA0CDF">
        <w:t xml:space="preserve"> računskih operacij</w:t>
      </w:r>
      <w:r w:rsidR="001A60F1">
        <w:t xml:space="preserve">ah lahko </w:t>
      </w:r>
      <w:r w:rsidRPr="00EA0CDF">
        <w:t>v obstoječi gruči uporabi</w:t>
      </w:r>
      <w:r w:rsidR="001A60F1">
        <w:t>mo</w:t>
      </w:r>
      <w:r w:rsidRPr="00EA0CDF">
        <w:t xml:space="preserve"> računsko moč v oblaku.</w:t>
      </w:r>
    </w:p>
    <w:p w:rsidR="00EE1D92" w:rsidP="00EE1D92" w:rsidRDefault="00EE1D92" w14:paraId="4E9FE56D" w14:textId="0DECB7B2">
      <w:r>
        <w:t xml:space="preserve">Za učinkovito implementacijo </w:t>
      </w:r>
      <w:r w:rsidR="00D055EB">
        <w:t>Big Data</w:t>
      </w:r>
      <w:r>
        <w:t xml:space="preserve"> je potreben podroben načrt programske opreme, opredelitev podatkovnih virov in njihove integracije, implementacija ETL/ELT procedur ter zasnova procesiranja podatkov. Poleg tega mora platforma vključevati </w:t>
      </w:r>
      <w:r w:rsidR="00B03DD2">
        <w:t>funkcionalnost</w:t>
      </w:r>
      <w:r>
        <w:t xml:space="preserve"> za matično upravljanje podatkov, politiko podatkovne varnosti in skladnosti ter napredne funkcionalnosti za razvoj uporabniških primerov.</w:t>
      </w:r>
    </w:p>
    <w:p w:rsidR="00D039B9" w:rsidP="00EE1D92" w:rsidRDefault="00EE1D92" w14:paraId="10664DCA" w14:textId="10742DFF">
      <w:r>
        <w:t xml:space="preserve">Platforma mora biti integrirana v obstoječe informacijsko okolje naročnika, pri čemer mora zagotavljati nemoteno delovanje z uporabo obstoječih varnostnih mehanizmov ter zanesljivo delovanje strežniških in omrežnih </w:t>
      </w:r>
      <w:r w:rsidR="001A60F1">
        <w:t>virov</w:t>
      </w:r>
      <w:r>
        <w:t>. Rešitev mora vključevati funkcionalnosti za spremljanje in upravljanje podatkovnih tokov. Izvajalec bo za potrebe projekta pridobil oddaljen dostop (VPN) do strežniške infrastrukture naročnika skladno z dogovorjenimi pravili in omejitvami.</w:t>
      </w:r>
    </w:p>
    <w:p w:rsidR="003D2952" w:rsidP="00EE1D92" w:rsidRDefault="003D2952" w14:paraId="14093316" w14:textId="77777777"/>
    <w:p w:rsidRPr="00E044BC" w:rsidR="00C745C1" w:rsidP="00C07B31" w:rsidRDefault="00350746" w14:paraId="136F0003" w14:textId="177FD255">
      <w:pPr>
        <w:pStyle w:val="Heading2"/>
        <w:rPr>
          <w:b/>
          <w:bCs/>
        </w:rPr>
      </w:pPr>
      <w:bookmarkStart w:name="_Toc194838741" w:id="3"/>
      <w:r w:rsidRPr="00E044BC">
        <w:rPr>
          <w:b/>
          <w:bCs/>
        </w:rPr>
        <w:t>Zahteve p</w:t>
      </w:r>
      <w:r w:rsidRPr="00E044BC" w:rsidR="00C745C1">
        <w:rPr>
          <w:b/>
          <w:bCs/>
        </w:rPr>
        <w:t>rogramsk</w:t>
      </w:r>
      <w:r w:rsidRPr="00E044BC">
        <w:rPr>
          <w:b/>
          <w:bCs/>
        </w:rPr>
        <w:t>e</w:t>
      </w:r>
      <w:r w:rsidRPr="00E044BC" w:rsidR="00C745C1">
        <w:rPr>
          <w:b/>
          <w:bCs/>
        </w:rPr>
        <w:t xml:space="preserve"> oprema </w:t>
      </w:r>
      <w:r w:rsidRPr="00E044BC">
        <w:rPr>
          <w:b/>
          <w:bCs/>
        </w:rPr>
        <w:t xml:space="preserve">za </w:t>
      </w:r>
      <w:r w:rsidRPr="00E044BC" w:rsidR="00D055EB">
        <w:rPr>
          <w:b/>
          <w:bCs/>
        </w:rPr>
        <w:t>Big Data</w:t>
      </w:r>
      <w:r w:rsidRPr="00E044BC" w:rsidR="00C745C1">
        <w:rPr>
          <w:b/>
          <w:bCs/>
        </w:rPr>
        <w:t xml:space="preserve"> okolj</w:t>
      </w:r>
      <w:r w:rsidRPr="00E044BC">
        <w:rPr>
          <w:b/>
          <w:bCs/>
        </w:rPr>
        <w:t>e</w:t>
      </w:r>
      <w:bookmarkEnd w:id="3"/>
    </w:p>
    <w:p w:rsidR="00BB4FEC" w:rsidP="00BB4FEC" w:rsidRDefault="00BB4FEC" w14:paraId="1709812A" w14:textId="4C4563C2">
      <w:r w:rsidRPr="00BB4FEC">
        <w:t xml:space="preserve">Platforma </w:t>
      </w:r>
      <w:r w:rsidR="00D055EB">
        <w:t>Big Data</w:t>
      </w:r>
      <w:r w:rsidRPr="00BB4FEC">
        <w:t xml:space="preserve"> mora temeljiti na najsodobnejši tehnologiji, ki omogoča obvladovanje </w:t>
      </w:r>
      <w:proofErr w:type="spellStart"/>
      <w:r w:rsidRPr="00BB4FEC">
        <w:t>velepodatkov</w:t>
      </w:r>
      <w:proofErr w:type="spellEnd"/>
      <w:r w:rsidRPr="00BB4FEC">
        <w:t xml:space="preserve"> v kompleksnih in razširjenih okoljih. Tehnološka zasnova mora vključevati modularne in integrirane komponente iz portfelja </w:t>
      </w:r>
      <w:r w:rsidR="006F5B08">
        <w:t>f</w:t>
      </w:r>
      <w:r w:rsidRPr="00BB4FEC">
        <w:t>undacije</w:t>
      </w:r>
      <w:r w:rsidR="004D5690">
        <w:t xml:space="preserve"> </w:t>
      </w:r>
      <w:proofErr w:type="spellStart"/>
      <w:r w:rsidRPr="00BB4FEC" w:rsidR="004D5690">
        <w:t>Apache</w:t>
      </w:r>
      <w:proofErr w:type="spellEnd"/>
      <w:r w:rsidRPr="00BB4FEC">
        <w:t xml:space="preserve">, ki zagotavljajo varnost, </w:t>
      </w:r>
      <w:proofErr w:type="spellStart"/>
      <w:r w:rsidRPr="00BB4FEC">
        <w:t>skalabilnost</w:t>
      </w:r>
      <w:proofErr w:type="spellEnd"/>
      <w:r w:rsidRPr="00BB4FEC">
        <w:t xml:space="preserve"> in učinkovitost pri upravljanju podatkov. </w:t>
      </w:r>
      <w:r>
        <w:t>S</w:t>
      </w:r>
      <w:r w:rsidRPr="00BB4FEC">
        <w:t>podaj so podrobno opisani posamezni segmenti programske opreme in njihove tehnične zahteve</w:t>
      </w:r>
      <w:r w:rsidR="006F5B08">
        <w:t xml:space="preserve">, ki naročniku zagotavljajo </w:t>
      </w:r>
      <w:r w:rsidRPr="006F5B08" w:rsidR="006F5B08">
        <w:t>razpoložljivost podatkov tudi v primeru odpovedi posameznih strežniških komponent, hkrati pa omogoča</w:t>
      </w:r>
      <w:r w:rsidR="006F5B08">
        <w:t>jo</w:t>
      </w:r>
      <w:r w:rsidRPr="006F5B08" w:rsidR="006F5B08">
        <w:t xml:space="preserve"> hitrejše in učinkovi</w:t>
      </w:r>
      <w:r w:rsidR="004D5690">
        <w:t>tejše</w:t>
      </w:r>
      <w:r w:rsidRPr="006F5B08" w:rsidR="006F5B08">
        <w:t xml:space="preserve"> izvajanje analitičnih operacij</w:t>
      </w:r>
      <w:r w:rsidR="006F5B08">
        <w:t xml:space="preserve"> nad </w:t>
      </w:r>
      <w:proofErr w:type="spellStart"/>
      <w:r w:rsidR="006F5B08">
        <w:t>velepodatki</w:t>
      </w:r>
      <w:proofErr w:type="spellEnd"/>
      <w:r w:rsidRPr="006F5B08" w:rsidR="006F5B08">
        <w:t>.</w:t>
      </w:r>
    </w:p>
    <w:p w:rsidRPr="002E24DE" w:rsidR="00BB4FEC" w:rsidP="00452F42" w:rsidRDefault="00452F42" w14:paraId="38F2F36D" w14:textId="5F777F8B">
      <w:pPr>
        <w:pStyle w:val="ListParagraph"/>
        <w:numPr>
          <w:ilvl w:val="0"/>
          <w:numId w:val="6"/>
        </w:numPr>
        <w:rPr>
          <w:b/>
          <w:bCs/>
        </w:rPr>
      </w:pPr>
      <w:r w:rsidRPr="002E24DE">
        <w:rPr>
          <w:b/>
          <w:bCs/>
        </w:rPr>
        <w:t>Distribuirani sistem za obvladovanje podatkov</w:t>
      </w:r>
    </w:p>
    <w:p w:rsidR="00F17A17" w:rsidP="00F17A17" w:rsidRDefault="00F17A17" w14:paraId="4CAF7B9E" w14:textId="07C90C5A">
      <w:r w:rsidRPr="00F17A17">
        <w:t xml:space="preserve">Osrednje komponente </w:t>
      </w:r>
      <w:r w:rsidR="00E324A4">
        <w:t xml:space="preserve">za hranjenje podatkov </w:t>
      </w:r>
      <w:r w:rsidR="001F0B28">
        <w:t>platforme Big</w:t>
      </w:r>
      <w:r w:rsidR="000723D0">
        <w:t xml:space="preserve"> </w:t>
      </w:r>
      <w:r w:rsidR="001F0B28">
        <w:t>Data</w:t>
      </w:r>
      <w:r w:rsidRPr="00F17A17">
        <w:t xml:space="preserve"> </w:t>
      </w:r>
      <w:r w:rsidR="00E324A4">
        <w:t xml:space="preserve">morajo biti </w:t>
      </w:r>
      <w:r w:rsidR="001F0B28">
        <w:t>na osnovi</w:t>
      </w:r>
      <w:r w:rsidRPr="00F17A17">
        <w:t xml:space="preserve"> </w:t>
      </w:r>
      <w:proofErr w:type="spellStart"/>
      <w:r w:rsidRPr="00F17A17">
        <w:rPr>
          <w:b/>
          <w:bCs/>
        </w:rPr>
        <w:t>Hadoop</w:t>
      </w:r>
      <w:proofErr w:type="spellEnd"/>
      <w:r w:rsidRPr="00F17A17">
        <w:rPr>
          <w:b/>
          <w:bCs/>
        </w:rPr>
        <w:t xml:space="preserve"> </w:t>
      </w:r>
      <w:proofErr w:type="spellStart"/>
      <w:r w:rsidRPr="00F17A17">
        <w:rPr>
          <w:b/>
          <w:bCs/>
        </w:rPr>
        <w:t>Distributed</w:t>
      </w:r>
      <w:proofErr w:type="spellEnd"/>
      <w:r w:rsidRPr="00F17A17">
        <w:rPr>
          <w:b/>
          <w:bCs/>
        </w:rPr>
        <w:t xml:space="preserve"> File </w:t>
      </w:r>
      <w:proofErr w:type="spellStart"/>
      <w:r w:rsidRPr="00F17A17">
        <w:rPr>
          <w:b/>
          <w:bCs/>
        </w:rPr>
        <w:t>System</w:t>
      </w:r>
      <w:proofErr w:type="spellEnd"/>
      <w:r w:rsidRPr="00F17A17">
        <w:rPr>
          <w:b/>
          <w:bCs/>
        </w:rPr>
        <w:t xml:space="preserve"> (HDFS)</w:t>
      </w:r>
      <w:r w:rsidRPr="00F17A17">
        <w:t xml:space="preserve">, </w:t>
      </w:r>
      <w:r w:rsidR="001F0B28">
        <w:t xml:space="preserve">nad </w:t>
      </w:r>
      <w:r w:rsidR="00B457EA">
        <w:t xml:space="preserve">HDFS pa morajo biti omogočeni </w:t>
      </w:r>
      <w:r w:rsidRPr="00F17A17">
        <w:rPr>
          <w:b/>
          <w:bCs/>
        </w:rPr>
        <w:t>Kudu</w:t>
      </w:r>
      <w:r w:rsidR="00B176E8">
        <w:t xml:space="preserve"> in</w:t>
      </w:r>
      <w:r w:rsidRPr="00F17A17">
        <w:t xml:space="preserve"> </w:t>
      </w:r>
      <w:proofErr w:type="spellStart"/>
      <w:r w:rsidRPr="00F17A17">
        <w:rPr>
          <w:b/>
          <w:bCs/>
        </w:rPr>
        <w:t>Iceberg</w:t>
      </w:r>
      <w:proofErr w:type="spellEnd"/>
      <w:r w:rsidRPr="00F17A17">
        <w:t xml:space="preserve"> , ki skupaj omogočajo celovitost podatkovne infrastrukture</w:t>
      </w:r>
      <w:r>
        <w:t xml:space="preserve"> </w:t>
      </w:r>
      <w:r w:rsidR="00D055EB">
        <w:t>Big Data</w:t>
      </w:r>
      <w:r>
        <w:t>:</w:t>
      </w:r>
    </w:p>
    <w:p w:rsidR="00452F42" w:rsidP="00F17A17" w:rsidRDefault="00452F42" w14:paraId="78FA6F02" w14:textId="66B054B8">
      <w:pPr>
        <w:pStyle w:val="ListParagraph"/>
        <w:numPr>
          <w:ilvl w:val="0"/>
          <w:numId w:val="7"/>
        </w:numPr>
      </w:pPr>
      <w:proofErr w:type="spellStart"/>
      <w:r w:rsidRPr="00F17A17">
        <w:rPr>
          <w:b/>
          <w:bCs/>
        </w:rPr>
        <w:t>Hadoop</w:t>
      </w:r>
      <w:proofErr w:type="spellEnd"/>
      <w:r w:rsidRPr="00F17A17">
        <w:rPr>
          <w:b/>
          <w:bCs/>
        </w:rPr>
        <w:t xml:space="preserve"> </w:t>
      </w:r>
      <w:proofErr w:type="spellStart"/>
      <w:r w:rsidRPr="00F17A17">
        <w:rPr>
          <w:b/>
          <w:bCs/>
        </w:rPr>
        <w:t>Distributed</w:t>
      </w:r>
      <w:proofErr w:type="spellEnd"/>
      <w:r w:rsidRPr="00F17A17">
        <w:rPr>
          <w:b/>
          <w:bCs/>
        </w:rPr>
        <w:t xml:space="preserve"> File </w:t>
      </w:r>
      <w:proofErr w:type="spellStart"/>
      <w:r w:rsidRPr="00F17A17">
        <w:rPr>
          <w:b/>
          <w:bCs/>
        </w:rPr>
        <w:t>System</w:t>
      </w:r>
      <w:proofErr w:type="spellEnd"/>
      <w:r w:rsidRPr="00F17A17">
        <w:rPr>
          <w:b/>
          <w:bCs/>
        </w:rPr>
        <w:t xml:space="preserve"> (HDFS)</w:t>
      </w:r>
      <w:r>
        <w:t xml:space="preserve"> mora predstavljati osnovo za distribucijo podatkov v </w:t>
      </w:r>
      <w:r w:rsidR="00D055EB">
        <w:t>Big Data</w:t>
      </w:r>
      <w:r>
        <w:t xml:space="preserve">. </w:t>
      </w:r>
      <w:r w:rsidRPr="00452F42">
        <w:t xml:space="preserve">Njegova glavna funkcionalnost je razdeljeno shranjevanje podatkov po več strežnikih (vozliščih), kar omogoča </w:t>
      </w:r>
      <w:r w:rsidR="00F17A17">
        <w:t>r</w:t>
      </w:r>
      <w:r w:rsidRPr="00F17A17" w:rsidR="00F17A17">
        <w:t>edundantno shranjevanje podatkov na več strežnikih</w:t>
      </w:r>
      <w:r w:rsidR="00F17A17">
        <w:t xml:space="preserve">, </w:t>
      </w:r>
      <w:r w:rsidRPr="00F17A17" w:rsidR="00F17A17">
        <w:t>nemoteno delovanje sistema tudi ob odpovedi posameznih komponent</w:t>
      </w:r>
      <w:r w:rsidR="00F17A17">
        <w:t xml:space="preserve"> in </w:t>
      </w:r>
      <w:r w:rsidRPr="00F17A17" w:rsidR="00F17A17">
        <w:t xml:space="preserve">omogoča </w:t>
      </w:r>
      <w:proofErr w:type="spellStart"/>
      <w:r w:rsidRPr="00F17A17" w:rsidR="00F17A17">
        <w:t>skalabilnost</w:t>
      </w:r>
      <w:proofErr w:type="spellEnd"/>
      <w:r w:rsidRPr="00F17A17" w:rsidR="00F17A17">
        <w:t xml:space="preserve"> s povečanjem števila vozlišč glede na rast podatkov</w:t>
      </w:r>
      <w:r w:rsidR="00F17A17">
        <w:t xml:space="preserve">. </w:t>
      </w:r>
      <w:r w:rsidRPr="00800A4F" w:rsidR="00800A4F">
        <w:t>HDFS omogoča sočasni dostop do različnih podatkovnih blokov, kar povečuje hitrost in učinkovitost obdelave podatkov</w:t>
      </w:r>
      <w:r w:rsidR="00800A4F">
        <w:t xml:space="preserve"> </w:t>
      </w:r>
      <w:r w:rsidR="006F5B08">
        <w:t xml:space="preserve">in je </w:t>
      </w:r>
      <w:r w:rsidRPr="006F5B08" w:rsidR="006F5B08">
        <w:t xml:space="preserve">ključnega pomena za dolgoročno hrambo surovih podatkov, ki se nato obdelujejo </w:t>
      </w:r>
      <w:r w:rsidR="006F5B08">
        <w:t>s komponentami</w:t>
      </w:r>
      <w:r w:rsidRPr="006F5B08" w:rsidR="006F5B08">
        <w:t xml:space="preserve">, kot so </w:t>
      </w:r>
      <w:proofErr w:type="spellStart"/>
      <w:r w:rsidRPr="006F5B08" w:rsidR="006F5B08">
        <w:t>Apache</w:t>
      </w:r>
      <w:proofErr w:type="spellEnd"/>
      <w:r w:rsidRPr="006F5B08" w:rsidR="006F5B08">
        <w:t xml:space="preserve"> </w:t>
      </w:r>
      <w:proofErr w:type="spellStart"/>
      <w:r w:rsidRPr="006F5B08" w:rsidR="006F5B08">
        <w:t>Spark</w:t>
      </w:r>
      <w:proofErr w:type="spellEnd"/>
      <w:r w:rsidRPr="006F5B08" w:rsidR="006F5B08">
        <w:t xml:space="preserve">, </w:t>
      </w:r>
      <w:proofErr w:type="spellStart"/>
      <w:r w:rsidRPr="006F5B08" w:rsidR="006F5B08">
        <w:t>Hive</w:t>
      </w:r>
      <w:proofErr w:type="spellEnd"/>
      <w:r w:rsidRPr="006F5B08" w:rsidR="006F5B08">
        <w:t xml:space="preserve"> ali Impala.</w:t>
      </w:r>
    </w:p>
    <w:p w:rsidR="00452F42" w:rsidP="00F17A17" w:rsidRDefault="00800A4F" w14:paraId="47B1F94A" w14:textId="73EC9464">
      <w:pPr>
        <w:pStyle w:val="ListParagraph"/>
        <w:numPr>
          <w:ilvl w:val="0"/>
          <w:numId w:val="7"/>
        </w:numPr>
      </w:pPr>
      <w:r w:rsidRPr="00800A4F">
        <w:t xml:space="preserve">Za specifične analitične obremenitve in optimizacijo dostopov do podatkov mora </w:t>
      </w:r>
      <w:r w:rsidR="00D055EB">
        <w:t>Big Data</w:t>
      </w:r>
      <w:r w:rsidRPr="00800A4F">
        <w:t xml:space="preserve"> zagotavljati komponenti </w:t>
      </w:r>
      <w:r w:rsidRPr="00F17A17" w:rsidR="006F5B08">
        <w:rPr>
          <w:b/>
          <w:bCs/>
        </w:rPr>
        <w:t>Kudu</w:t>
      </w:r>
      <w:r w:rsidR="006F5B08">
        <w:t xml:space="preserve">, </w:t>
      </w:r>
      <w:r>
        <w:t>z</w:t>
      </w:r>
      <w:r w:rsidRPr="00800A4F">
        <w:t>asnovan za nizko zakasnitev pri podatkovnih operacijah, omogoča hitro branje in pisanje strukturiranih podatkov, kar je ključno za analitične procese v realnem času</w:t>
      </w:r>
      <w:r w:rsidR="00855ECE">
        <w:t>,</w:t>
      </w:r>
      <w:r w:rsidR="006F5B08">
        <w:t xml:space="preserve"> </w:t>
      </w:r>
      <w:r>
        <w:t>ter</w:t>
      </w:r>
      <w:r w:rsidR="006F5B08">
        <w:t xml:space="preserve"> </w:t>
      </w:r>
      <w:proofErr w:type="spellStart"/>
      <w:r w:rsidRPr="00F17A17" w:rsidR="006F5B08">
        <w:rPr>
          <w:b/>
          <w:bCs/>
        </w:rPr>
        <w:t>Iceberg</w:t>
      </w:r>
      <w:proofErr w:type="spellEnd"/>
      <w:r w:rsidR="00855ECE">
        <w:t>, zagotavlja optimizacijo shranjevanja podatkov</w:t>
      </w:r>
      <w:r w:rsidR="002E24DE">
        <w:t>,</w:t>
      </w:r>
      <w:r w:rsidRPr="002E24DE" w:rsidR="002E24DE">
        <w:t xml:space="preserve"> omogočati transakcijsko celovitost podatkov (</w:t>
      </w:r>
      <w:r w:rsidR="002E24DE">
        <w:t xml:space="preserve">ang. </w:t>
      </w:r>
      <w:r w:rsidRPr="002E24DE" w:rsidR="002E24DE">
        <w:t xml:space="preserve">ACID </w:t>
      </w:r>
      <w:proofErr w:type="spellStart"/>
      <w:r w:rsidRPr="002E24DE" w:rsidR="002E24DE">
        <w:t>compliance</w:t>
      </w:r>
      <w:proofErr w:type="spellEnd"/>
      <w:r w:rsidRPr="002E24DE" w:rsidR="002E24DE">
        <w:t>)</w:t>
      </w:r>
      <w:r w:rsidR="002E24DE">
        <w:t xml:space="preserve"> </w:t>
      </w:r>
      <w:r>
        <w:t xml:space="preserve"> in</w:t>
      </w:r>
      <w:r w:rsidR="00855ECE">
        <w:t xml:space="preserve"> </w:t>
      </w:r>
      <w:proofErr w:type="spellStart"/>
      <w:r w:rsidR="00855ECE">
        <w:t>verzioniranje</w:t>
      </w:r>
      <w:proofErr w:type="spellEnd"/>
      <w:r w:rsidR="00855ECE">
        <w:t xml:space="preserve"> podatkov</w:t>
      </w:r>
      <w:r>
        <w:t xml:space="preserve">, ki omogoča </w:t>
      </w:r>
      <w:r w:rsidR="00855ECE">
        <w:t>učinkovito upravljanje zgodovinskih podatkov</w:t>
      </w:r>
      <w:r>
        <w:t xml:space="preserve"> ter hitro dostopanje do podatkov</w:t>
      </w:r>
      <w:r w:rsidR="00855ECE">
        <w:t>, kar je ključno za procese, ki vključujejo velike količine podatkov.</w:t>
      </w:r>
      <w:r w:rsidR="006F5B08">
        <w:t xml:space="preserve"> </w:t>
      </w:r>
    </w:p>
    <w:p w:rsidR="00855ECE" w:rsidP="00452F42" w:rsidRDefault="00855ECE" w14:paraId="305FA898" w14:textId="3A2E9716">
      <w:pPr>
        <w:pStyle w:val="ListParagraph"/>
        <w:numPr>
          <w:ilvl w:val="0"/>
          <w:numId w:val="7"/>
        </w:numPr>
      </w:pPr>
      <w:r w:rsidRPr="00855ECE">
        <w:t xml:space="preserve">Za dodatno optimizacijo hitrosti poizvedb in shranjevanja podatkov mora platforma uporabljati </w:t>
      </w:r>
      <w:proofErr w:type="spellStart"/>
      <w:r w:rsidRPr="00F17A17">
        <w:rPr>
          <w:b/>
          <w:bCs/>
        </w:rPr>
        <w:t>Parquet</w:t>
      </w:r>
      <w:proofErr w:type="spellEnd"/>
      <w:r w:rsidRPr="00F17A17">
        <w:rPr>
          <w:b/>
          <w:bCs/>
        </w:rPr>
        <w:t xml:space="preserve"> datotečni format</w:t>
      </w:r>
      <w:r w:rsidRPr="00855ECE">
        <w:t>.</w:t>
      </w:r>
      <w:r>
        <w:t xml:space="preserve"> </w:t>
      </w:r>
      <w:r w:rsidR="00800A4F">
        <w:t>Ta</w:t>
      </w:r>
      <w:r>
        <w:t xml:space="preserve"> </w:t>
      </w:r>
      <w:r w:rsidR="00800A4F">
        <w:t>uporablja s</w:t>
      </w:r>
      <w:r w:rsidRPr="00800A4F" w:rsidR="00800A4F">
        <w:t>tolpčni format, kar zagotavlja visoko stopnjo kompresije podatkov in posledično zmanjšuje stroške shranjevanja.</w:t>
      </w:r>
      <w:r w:rsidR="00800A4F">
        <w:t xml:space="preserve"> </w:t>
      </w:r>
      <w:r w:rsidRPr="00800A4F" w:rsidR="00800A4F">
        <w:t>Stolpčna organizacija podatkov omogoča obdelavo le zahtevnih stolpcev, kar zmanjšuje obremenitev sistema in povečuje zmogljivost pri analitičnih operacijah.</w:t>
      </w:r>
    </w:p>
    <w:p w:rsidRPr="00096BF9" w:rsidR="00096BF9" w:rsidP="00096BF9" w:rsidRDefault="00096BF9" w14:paraId="10393857" w14:textId="77777777">
      <w:pPr>
        <w:pStyle w:val="ListParagraph"/>
        <w:ind w:left="360"/>
      </w:pPr>
    </w:p>
    <w:p w:rsidRPr="00ED5AA6" w:rsidR="001F29E1" w:rsidP="00ED5AA6" w:rsidRDefault="0057471E" w14:paraId="5F3B30F6" w14:textId="4D02A609">
      <w:pPr>
        <w:pStyle w:val="ListParagraph"/>
        <w:numPr>
          <w:ilvl w:val="0"/>
          <w:numId w:val="6"/>
        </w:numPr>
        <w:rPr>
          <w:b/>
          <w:bCs/>
        </w:rPr>
      </w:pPr>
      <w:r w:rsidRPr="002E24DE">
        <w:rPr>
          <w:b/>
          <w:bCs/>
        </w:rPr>
        <w:t>Tehnologije za obdelavo podatkov in vzpostavitev podatkovnih modelov</w:t>
      </w:r>
    </w:p>
    <w:p w:rsidR="0057471E" w:rsidP="0057471E" w:rsidRDefault="0057471E" w14:paraId="12263238" w14:textId="47341CE7">
      <w:pPr>
        <w:pStyle w:val="ListParagraph"/>
        <w:numPr>
          <w:ilvl w:val="0"/>
          <w:numId w:val="8"/>
        </w:numPr>
      </w:pPr>
      <w:r w:rsidRPr="0057471E">
        <w:t xml:space="preserve">Platforma mora omogočati vzpostavitev </w:t>
      </w:r>
      <w:r w:rsidRPr="0057471E">
        <w:rPr>
          <w:b/>
          <w:bCs/>
        </w:rPr>
        <w:t>strukturiranega</w:t>
      </w:r>
      <w:r>
        <w:t xml:space="preserve"> </w:t>
      </w:r>
      <w:r w:rsidRPr="0057471E">
        <w:rPr>
          <w:b/>
          <w:bCs/>
        </w:rPr>
        <w:t>podatkovnega skladišča</w:t>
      </w:r>
      <w:r w:rsidRPr="0057471E">
        <w:t xml:space="preserve">, ki omogoča transformacijo in modeliranje podatkov z uporabo strukturiranega jezika za poizvedbe. Takšno skladišče mora omogočati združevanje podatkov iz </w:t>
      </w:r>
      <w:r w:rsidR="004D5690">
        <w:t>različnih</w:t>
      </w:r>
      <w:r w:rsidRPr="0057471E">
        <w:t xml:space="preserve"> virov ter </w:t>
      </w:r>
      <w:r w:rsidR="004D5690">
        <w:t>implementacijo</w:t>
      </w:r>
      <w:r w:rsidRPr="0057471E">
        <w:t xml:space="preserve"> dimenzijskih tabel, ki so osnova za nadaljnjo analitiko.</w:t>
      </w:r>
    </w:p>
    <w:p w:rsidR="0057471E" w:rsidP="0057471E" w:rsidRDefault="0057471E" w14:paraId="1453BE82" w14:textId="4BACCA79">
      <w:pPr>
        <w:pStyle w:val="ListParagraph"/>
        <w:numPr>
          <w:ilvl w:val="0"/>
          <w:numId w:val="8"/>
        </w:numPr>
      </w:pPr>
      <w:r w:rsidRPr="0057471E">
        <w:t xml:space="preserve">Platforma mora zagotavljati komponento za hitro in </w:t>
      </w:r>
      <w:r w:rsidRPr="0057471E">
        <w:rPr>
          <w:b/>
          <w:bCs/>
        </w:rPr>
        <w:t>interaktivno izvajanje poizvedb</w:t>
      </w:r>
      <w:r w:rsidRPr="0057471E">
        <w:t xml:space="preserve"> v realnem času z uporabo masovno paralelne procesne (MPP) arhitekture. Ta komponenta mora omogočati neposreden dostop do podatkov, shranjenih v distribuiranem datotečnem sistemu (HDFS) ali analitičnem skladišču podatkov (npr. Kudu)</w:t>
      </w:r>
      <w:r w:rsidR="004E00D6">
        <w:t>,</w:t>
      </w:r>
      <w:r w:rsidRPr="004E00D6" w:rsidR="004E00D6">
        <w:t xml:space="preserve"> podpirati </w:t>
      </w:r>
      <w:proofErr w:type="spellStart"/>
      <w:r w:rsidRPr="004E00D6" w:rsidR="004E00D6">
        <w:t>pushdown</w:t>
      </w:r>
      <w:proofErr w:type="spellEnd"/>
      <w:r w:rsidRPr="004E00D6" w:rsidR="004E00D6">
        <w:t xml:space="preserve"> optimizacijo poizvedb, kar zmanjšuje potrebo po premikanju podatkov med komponentami.</w:t>
      </w:r>
      <w:r w:rsidRPr="0057471E">
        <w:t xml:space="preserve"> Podpora za standarde ANSI SQL mora omogočati enostavno integracijo z orodji za poslovno analitiko (BI).</w:t>
      </w:r>
    </w:p>
    <w:p w:rsidR="0057471E" w:rsidP="0057471E" w:rsidRDefault="0057471E" w14:paraId="2C9BE1E9" w14:textId="0EBEAFF9">
      <w:pPr>
        <w:pStyle w:val="ListParagraph"/>
        <w:numPr>
          <w:ilvl w:val="0"/>
          <w:numId w:val="8"/>
        </w:numPr>
      </w:pPr>
      <w:r w:rsidRPr="0057471E">
        <w:t xml:space="preserve">Platforma mora podpirati </w:t>
      </w:r>
      <w:r w:rsidRPr="009C56A3" w:rsidR="009C56A3">
        <w:rPr>
          <w:b/>
          <w:bCs/>
        </w:rPr>
        <w:t>po</w:t>
      </w:r>
      <w:r w:rsidRPr="0057471E">
        <w:rPr>
          <w:b/>
          <w:bCs/>
        </w:rPr>
        <w:t>razdeljeno procesiranje podatkov</w:t>
      </w:r>
      <w:r w:rsidRPr="0057471E">
        <w:t xml:space="preserve"> z uporabo logike za </w:t>
      </w:r>
      <w:r w:rsidR="004E00D6">
        <w:t xml:space="preserve">avtomatsko </w:t>
      </w:r>
      <w:r w:rsidRPr="0057471E">
        <w:t>porazdelitev nalog (</w:t>
      </w:r>
      <w:r w:rsidR="001F29E1">
        <w:t>ang. m</w:t>
      </w:r>
      <w:r w:rsidRPr="0057471E">
        <w:t>ap</w:t>
      </w:r>
      <w:r w:rsidR="001F29E1">
        <w:t>,</w:t>
      </w:r>
      <w:r w:rsidRPr="0057471E">
        <w:t xml:space="preserve"> </w:t>
      </w:r>
      <w:proofErr w:type="spellStart"/>
      <w:r w:rsidRPr="0057471E">
        <w:t>reduce</w:t>
      </w:r>
      <w:proofErr w:type="spellEnd"/>
      <w:r w:rsidRPr="0057471E">
        <w:t>)</w:t>
      </w:r>
      <w:r w:rsidR="004E00D6">
        <w:t xml:space="preserve">, s čimer se zagotovi ang. </w:t>
      </w:r>
      <w:proofErr w:type="spellStart"/>
      <w:r w:rsidR="00844D6F">
        <w:t>l</w:t>
      </w:r>
      <w:r w:rsidR="004E00D6">
        <w:t>oad</w:t>
      </w:r>
      <w:proofErr w:type="spellEnd"/>
      <w:r w:rsidR="004E00D6">
        <w:t xml:space="preserve"> </w:t>
      </w:r>
      <w:proofErr w:type="spellStart"/>
      <w:r w:rsidR="00844D6F">
        <w:t>b</w:t>
      </w:r>
      <w:r w:rsidR="004E00D6">
        <w:t>alancing</w:t>
      </w:r>
      <w:proofErr w:type="spellEnd"/>
      <w:r w:rsidR="004E00D6">
        <w:t xml:space="preserve"> in optimalna raba virov</w:t>
      </w:r>
      <w:r w:rsidRPr="0057471E">
        <w:t>. Ta funkcionalnost mora omogočati obsežne zgodovinske analize, agregacije podatkov ter pripravo podatkov za nadaljnjo uporabo v dimenzijskih modelih in analitičnih aplikacijah.</w:t>
      </w:r>
    </w:p>
    <w:p w:rsidR="0057471E" w:rsidP="0057471E" w:rsidRDefault="0057471E" w14:paraId="004AC675" w14:textId="77777777">
      <w:pPr>
        <w:pStyle w:val="ListParagraph"/>
        <w:numPr>
          <w:ilvl w:val="0"/>
          <w:numId w:val="8"/>
        </w:numPr>
      </w:pPr>
      <w:r w:rsidRPr="0057471E">
        <w:t>Vse tehnologije, uporabljene v platformi, morajo biti medsebojno združljive in omogočati brezhibno delovanje. Na primer, komponente za procesiranje podatkov morajo podpirati neposredno integracijo s strukturiranim skladiščem podatkov, analitičnim skladiščem in komponentami za obdelavo v realnem času.</w:t>
      </w:r>
    </w:p>
    <w:p w:rsidR="0057471E" w:rsidP="0057471E" w:rsidRDefault="0057471E" w14:paraId="534C70CA" w14:textId="77777777">
      <w:pPr>
        <w:rPr>
          <w:sz w:val="4"/>
          <w:szCs w:val="8"/>
        </w:rPr>
      </w:pPr>
    </w:p>
    <w:p w:rsidR="00392D9C" w:rsidP="00392D9C" w:rsidRDefault="001E053E" w14:paraId="27EC598C" w14:textId="297F735D">
      <w:pPr>
        <w:keepNext/>
      </w:pPr>
      <w:r w:rsidRPr="001E053E">
        <w:rPr>
          <w:noProof/>
        </w:rPr>
        <w:drawing>
          <wp:inline distT="0" distB="0" distL="0" distR="0" wp14:anchorId="197983F7" wp14:editId="599593F6">
            <wp:extent cx="5760720" cy="3097530"/>
            <wp:effectExtent l="0" t="0" r="0" b="7620"/>
            <wp:docPr id="196406179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4061799" name=""/>
                    <pic:cNvPicPr/>
                  </pic:nvPicPr>
                  <pic:blipFill>
                    <a:blip r:embed="rId9"/>
                    <a:stretch>
                      <a:fillRect/>
                    </a:stretch>
                  </pic:blipFill>
                  <pic:spPr>
                    <a:xfrm>
                      <a:off x="0" y="0"/>
                      <a:ext cx="5760720" cy="3097530"/>
                    </a:xfrm>
                    <a:prstGeom prst="rect">
                      <a:avLst/>
                    </a:prstGeom>
                  </pic:spPr>
                </pic:pic>
              </a:graphicData>
            </a:graphic>
          </wp:inline>
        </w:drawing>
      </w:r>
    </w:p>
    <w:p w:rsidR="00392D9C" w:rsidP="00392D9C" w:rsidRDefault="00392D9C" w14:paraId="4F971AD2" w14:textId="2FE54FAF">
      <w:pPr>
        <w:pStyle w:val="Caption"/>
        <w:jc w:val="center"/>
        <w:rPr>
          <w:sz w:val="4"/>
          <w:szCs w:val="8"/>
        </w:rPr>
      </w:pPr>
      <w:r>
        <w:t xml:space="preserve">Slika </w:t>
      </w:r>
      <w:r>
        <w:fldChar w:fldCharType="begin"/>
      </w:r>
      <w:r>
        <w:instrText xml:space="preserve"> SEQ Slika \* ARABIC </w:instrText>
      </w:r>
      <w:r>
        <w:fldChar w:fldCharType="separate"/>
      </w:r>
      <w:r>
        <w:rPr>
          <w:noProof/>
        </w:rPr>
        <w:t>1</w:t>
      </w:r>
      <w:r>
        <w:rPr>
          <w:noProof/>
        </w:rPr>
        <w:fldChar w:fldCharType="end"/>
      </w:r>
      <w:r>
        <w:t xml:space="preserve">: </w:t>
      </w:r>
      <w:r w:rsidR="003E2621">
        <w:t>Visoko nivojska</w:t>
      </w:r>
      <w:r>
        <w:t xml:space="preserve"> arhitektura </w:t>
      </w:r>
      <w:r w:rsidR="001E053E">
        <w:t>Big Data</w:t>
      </w:r>
      <w:r>
        <w:t xml:space="preserve"> platforme</w:t>
      </w:r>
    </w:p>
    <w:p w:rsidR="00392D9C" w:rsidP="0057471E" w:rsidRDefault="00392D9C" w14:paraId="7ED4072D" w14:textId="77777777">
      <w:pPr>
        <w:rPr>
          <w:sz w:val="4"/>
          <w:szCs w:val="8"/>
        </w:rPr>
      </w:pPr>
    </w:p>
    <w:p w:rsidR="00392D9C" w:rsidP="0057471E" w:rsidRDefault="00392D9C" w14:paraId="3579FFBB" w14:textId="77777777">
      <w:pPr>
        <w:rPr>
          <w:sz w:val="4"/>
          <w:szCs w:val="8"/>
        </w:rPr>
      </w:pPr>
    </w:p>
    <w:p w:rsidRPr="007D3F4E" w:rsidR="00392D9C" w:rsidP="0057471E" w:rsidRDefault="00392D9C" w14:paraId="56F37114" w14:textId="77777777">
      <w:pPr>
        <w:rPr>
          <w:sz w:val="4"/>
          <w:szCs w:val="8"/>
        </w:rPr>
      </w:pPr>
    </w:p>
    <w:p w:rsidRPr="002E24DE" w:rsidR="0057471E" w:rsidP="00452F42" w:rsidRDefault="001F29E1" w14:paraId="6D84AAA7" w14:textId="5A2B79FE">
      <w:pPr>
        <w:pStyle w:val="ListParagraph"/>
        <w:numPr>
          <w:ilvl w:val="0"/>
          <w:numId w:val="6"/>
        </w:numPr>
        <w:rPr>
          <w:b/>
          <w:bCs/>
        </w:rPr>
      </w:pPr>
      <w:r w:rsidRPr="002E24DE">
        <w:rPr>
          <w:b/>
          <w:bCs/>
        </w:rPr>
        <w:t xml:space="preserve">Upravljanje </w:t>
      </w:r>
      <w:r w:rsidR="00866AEC">
        <w:rPr>
          <w:b/>
          <w:bCs/>
        </w:rPr>
        <w:t xml:space="preserve">strojnih </w:t>
      </w:r>
      <w:r w:rsidRPr="002E24DE">
        <w:rPr>
          <w:b/>
          <w:bCs/>
        </w:rPr>
        <w:t>virov</w:t>
      </w:r>
    </w:p>
    <w:p w:rsidR="00BB4FEC" w:rsidP="00BB4FEC" w:rsidRDefault="001F29E1" w14:paraId="0FA83903" w14:textId="39221EEB">
      <w:r w:rsidRPr="001F29E1">
        <w:t xml:space="preserve">Za optimalno delovanje mora platforma zagotavljati učinkovito upravljanje </w:t>
      </w:r>
      <w:r w:rsidR="00880794">
        <w:t xml:space="preserve">strojnih </w:t>
      </w:r>
      <w:r w:rsidRPr="001F29E1">
        <w:t>virov, ki omogoča prilagoditev delovnim obremenitvam ter zagotavlja visoko zmogljivost in stabilnost.</w:t>
      </w:r>
    </w:p>
    <w:p w:rsidR="001F29E1" w:rsidP="001F29E1" w:rsidRDefault="001F29E1" w14:paraId="66403017" w14:textId="127F9B4E">
      <w:pPr>
        <w:pStyle w:val="ListParagraph"/>
        <w:numPr>
          <w:ilvl w:val="0"/>
          <w:numId w:val="9"/>
        </w:numPr>
      </w:pPr>
      <w:r w:rsidRPr="001F29E1">
        <w:t>Platforma mora podpirati dinamično dodeljevanje procesorskih in pomnilniških virov različnim aplikacijam, kar zagotavlja optimalno porabo sistemskih resursov. Sistem mora omogočati učinkovito porazdelitev nalog med obstoječimi vozlišči, s čimer se poveča zmogljivost in stabilnost delovanja.</w:t>
      </w:r>
    </w:p>
    <w:p w:rsidR="001F29E1" w:rsidP="001F29E1" w:rsidRDefault="001F29E1" w14:paraId="477364AC" w14:textId="478776C8">
      <w:pPr>
        <w:pStyle w:val="ListParagraph"/>
        <w:numPr>
          <w:ilvl w:val="0"/>
          <w:numId w:val="9"/>
        </w:numPr>
      </w:pPr>
      <w:r w:rsidRPr="001F29E1">
        <w:t>Sistem mora biti zmožen prilagajanja potrebam po virih ob povečanem obsegu podatkov ali kompleksnih analitičnih scenarijih, brez negativnega vpliva na delovanje drugih procesov v okolju.</w:t>
      </w:r>
    </w:p>
    <w:p w:rsidR="001F29E1" w:rsidP="001F29E1" w:rsidRDefault="001F29E1" w14:paraId="0C6791E3" w14:textId="51093505">
      <w:pPr>
        <w:pStyle w:val="ListParagraph"/>
        <w:numPr>
          <w:ilvl w:val="0"/>
          <w:numId w:val="9"/>
        </w:numPr>
      </w:pPr>
      <w:r w:rsidRPr="001F29E1">
        <w:t>Platforma mora vključevati centralizirano upravljanje</w:t>
      </w:r>
      <w:r w:rsidR="00297889">
        <w:t xml:space="preserve"> strojnih </w:t>
      </w:r>
      <w:r w:rsidRPr="001F29E1">
        <w:t>obremenitev, ki zagotavlja stabilnost in optimizacijo pri porabi virov ter omogoča enostavno integracijo z aplikacijami, ki uporabljajo distribuirano procesiranje podatkov.</w:t>
      </w:r>
    </w:p>
    <w:p w:rsidRPr="007D3F4E" w:rsidR="001F29E1" w:rsidP="00BB4FEC" w:rsidRDefault="001F29E1" w14:paraId="38BE1BD6" w14:textId="77777777">
      <w:pPr>
        <w:rPr>
          <w:sz w:val="4"/>
          <w:szCs w:val="8"/>
        </w:rPr>
      </w:pPr>
    </w:p>
    <w:p w:rsidRPr="002E24DE" w:rsidR="001F29E1" w:rsidP="001F29E1" w:rsidRDefault="001F29E1" w14:paraId="71433111" w14:textId="6944DFBE">
      <w:pPr>
        <w:pStyle w:val="ListParagraph"/>
        <w:numPr>
          <w:ilvl w:val="0"/>
          <w:numId w:val="6"/>
        </w:numPr>
        <w:rPr>
          <w:b/>
          <w:bCs/>
        </w:rPr>
      </w:pPr>
      <w:r w:rsidRPr="002E24DE">
        <w:rPr>
          <w:b/>
          <w:bCs/>
        </w:rPr>
        <w:t xml:space="preserve">Upravljanje varnosti in </w:t>
      </w:r>
      <w:r w:rsidR="00871C40">
        <w:rPr>
          <w:b/>
          <w:bCs/>
        </w:rPr>
        <w:t>dostopov</w:t>
      </w:r>
    </w:p>
    <w:p w:rsidR="001F29E1" w:rsidP="001F29E1" w:rsidRDefault="001F29E1" w14:paraId="2D1D0551" w14:textId="3ED71D33">
      <w:r w:rsidRPr="001F29E1">
        <w:t>Za zagotovitev skladnosti z regulativnimi zahtevami in varnosti podatkov mora platforma vključevati napredna orodja in procese za zaščito podatkovnega okolja.</w:t>
      </w:r>
    </w:p>
    <w:p w:rsidR="001F29E1" w:rsidP="001F29E1" w:rsidRDefault="001F29E1" w14:paraId="47F9A286" w14:textId="18FFB078">
      <w:pPr>
        <w:pStyle w:val="ListParagraph"/>
        <w:numPr>
          <w:ilvl w:val="0"/>
          <w:numId w:val="10"/>
        </w:numPr>
      </w:pPr>
      <w:r w:rsidRPr="001F29E1">
        <w:t>Sistem mora omogočati centralizirano upravljanje dostopa do podatkov, kar vključuje določanje varnostnih pravil na nivoju datotek, tabel in stolpcev. Podpora za sledenje in revizijo dostopa je ključna za zagotavljanje skladnosti z zakonodajo.</w:t>
      </w:r>
    </w:p>
    <w:p w:rsidR="00015D21" w:rsidP="001F29E1" w:rsidRDefault="001F29E1" w14:paraId="50962C9E" w14:textId="6B279DE2">
      <w:pPr>
        <w:pStyle w:val="ListParagraph"/>
        <w:numPr>
          <w:ilvl w:val="0"/>
          <w:numId w:val="10"/>
        </w:numPr>
      </w:pPr>
      <w:r w:rsidRPr="001F29E1">
        <w:t xml:space="preserve">Platforma mora uporabljati robustne </w:t>
      </w:r>
      <w:proofErr w:type="spellStart"/>
      <w:r w:rsidRPr="001F29E1">
        <w:t>avtentikacijske</w:t>
      </w:r>
      <w:proofErr w:type="spellEnd"/>
      <w:r w:rsidRPr="001F29E1">
        <w:t xml:space="preserve"> mehanizme, ki preprečujejo nepooblaščen dostop do podatkov in storitev. Zagotovljena mora biti integracija z obstoječim</w:t>
      </w:r>
      <w:r w:rsidR="00015D21">
        <w:t xml:space="preserve"> aktivnim imenikom (Microsoft </w:t>
      </w:r>
      <w:proofErr w:type="spellStart"/>
      <w:r w:rsidR="00015D21">
        <w:t>Active</w:t>
      </w:r>
      <w:proofErr w:type="spellEnd"/>
      <w:r w:rsidR="00015D21">
        <w:t xml:space="preserve"> </w:t>
      </w:r>
      <w:proofErr w:type="spellStart"/>
      <w:r w:rsidR="00015D21">
        <w:t>Directory</w:t>
      </w:r>
      <w:proofErr w:type="spellEnd"/>
      <w:r w:rsidR="005F4B40">
        <w:t xml:space="preserve">) za upravljanje uporabnikov in njihovo </w:t>
      </w:r>
      <w:proofErr w:type="spellStart"/>
      <w:r w:rsidR="005F4B40">
        <w:t>avtentikacijo</w:t>
      </w:r>
      <w:proofErr w:type="spellEnd"/>
      <w:r w:rsidR="005F4B40">
        <w:t>.</w:t>
      </w:r>
    </w:p>
    <w:p w:rsidR="001F29E1" w:rsidP="001F29E1" w:rsidRDefault="007D3F4E" w14:paraId="6242C794" w14:textId="19D9BE67">
      <w:pPr>
        <w:pStyle w:val="ListParagraph"/>
        <w:numPr>
          <w:ilvl w:val="0"/>
          <w:numId w:val="10"/>
        </w:numPr>
      </w:pPr>
      <w:r w:rsidRPr="007D3F4E">
        <w:t xml:space="preserve">Podatki morajo biti zaščiteni v skladu </w:t>
      </w:r>
      <w:r w:rsidR="00A93399">
        <w:t xml:space="preserve">z najnovejšimi </w:t>
      </w:r>
      <w:r w:rsidR="009D532B">
        <w:t xml:space="preserve">varnostnimi </w:t>
      </w:r>
      <w:r w:rsidR="0080006B">
        <w:t>standardi</w:t>
      </w:r>
      <w:r w:rsidRPr="007D3F4E">
        <w:t>, pri čemer mora platforma zagotavljati šifriranje podatkov, sledenje dostopov in zaščito pred nepooblaščenimi vpogledi</w:t>
      </w:r>
      <w:r w:rsidR="002929B0">
        <w:t xml:space="preserve"> s spremljanje dostopov do podatkov</w:t>
      </w:r>
      <w:r w:rsidRPr="007D3F4E">
        <w:t>.</w:t>
      </w:r>
    </w:p>
    <w:p w:rsidRPr="00FD6534" w:rsidR="001F29E1" w:rsidP="001F29E1" w:rsidRDefault="001F29E1" w14:paraId="6417D041" w14:textId="77777777">
      <w:pPr>
        <w:rPr>
          <w:sz w:val="4"/>
          <w:szCs w:val="8"/>
        </w:rPr>
      </w:pPr>
    </w:p>
    <w:p w:rsidRPr="002E24DE" w:rsidR="001F29E1" w:rsidP="001F29E1" w:rsidRDefault="001F29E1" w14:paraId="6FFE8022" w14:textId="24665EAD">
      <w:pPr>
        <w:pStyle w:val="ListParagraph"/>
        <w:numPr>
          <w:ilvl w:val="0"/>
          <w:numId w:val="6"/>
        </w:numPr>
        <w:rPr>
          <w:b/>
          <w:bCs/>
        </w:rPr>
      </w:pPr>
      <w:r w:rsidRPr="002E24DE">
        <w:rPr>
          <w:b/>
          <w:bCs/>
        </w:rPr>
        <w:t>Delovanje v napredni infrastrukturi</w:t>
      </w:r>
    </w:p>
    <w:p w:rsidR="007D3F4E" w:rsidP="007D3F4E" w:rsidRDefault="007D3F4E" w14:paraId="7F785BDC" w14:textId="4527C861">
      <w:r w:rsidRPr="007D3F4E">
        <w:t xml:space="preserve">Za zagotavljanje stabilnosti, </w:t>
      </w:r>
      <w:proofErr w:type="spellStart"/>
      <w:r w:rsidRPr="007D3F4E">
        <w:t>skalabilnosti</w:t>
      </w:r>
      <w:proofErr w:type="spellEnd"/>
      <w:r w:rsidRPr="007D3F4E">
        <w:t xml:space="preserve"> in zanesljivosti mora programska oprema delovati na infrastrukturnih platformah, ki omogočajo avtomatizacijo in odpornost na napake.</w:t>
      </w:r>
    </w:p>
    <w:p w:rsidR="007D3F4E" w:rsidP="007D3F4E" w:rsidRDefault="007D3F4E" w14:paraId="694DBC47" w14:textId="21A22913">
      <w:pPr>
        <w:pStyle w:val="ListParagraph"/>
        <w:numPr>
          <w:ilvl w:val="0"/>
          <w:numId w:val="11"/>
        </w:numPr>
      </w:pPr>
      <w:r w:rsidRPr="007D3F4E">
        <w:t xml:space="preserve">Platforma mora vključevati tehnologije za avtomatsko </w:t>
      </w:r>
      <w:proofErr w:type="spellStart"/>
      <w:r w:rsidRPr="007D3F4E">
        <w:t>skalabilnost</w:t>
      </w:r>
      <w:proofErr w:type="spellEnd"/>
      <w:r w:rsidRPr="007D3F4E">
        <w:t xml:space="preserve"> in orkestracijo aplikacij, ki omogočajo nemoteno delovanje in hitro prilagoditev spremenjenim potrebam. Sodobne rešitve, ki temeljijo na </w:t>
      </w:r>
      <w:proofErr w:type="spellStart"/>
      <w:r w:rsidRPr="007D3F4E">
        <w:t>Kubernetes</w:t>
      </w:r>
      <w:proofErr w:type="spellEnd"/>
      <w:r w:rsidRPr="007D3F4E">
        <w:t xml:space="preserve"> in </w:t>
      </w:r>
      <w:proofErr w:type="spellStart"/>
      <w:r w:rsidRPr="007D3F4E">
        <w:t>OpenShift</w:t>
      </w:r>
      <w:proofErr w:type="spellEnd"/>
      <w:r w:rsidRPr="007D3F4E">
        <w:t>, omogočajo visoko razpoložljivost in odpornost na napake</w:t>
      </w:r>
      <w:r w:rsidR="000B4D84">
        <w:t>, ter optimalno deljenje resursov med aplikacije</w:t>
      </w:r>
      <w:r w:rsidRPr="007D3F4E">
        <w:t>.</w:t>
      </w:r>
    </w:p>
    <w:p w:rsidR="00877D9C" w:rsidP="007D3F4E" w:rsidRDefault="00877D9C" w14:paraId="449D4F2B" w14:textId="36DD15C8">
      <w:pPr>
        <w:pStyle w:val="ListParagraph"/>
        <w:numPr>
          <w:ilvl w:val="0"/>
          <w:numId w:val="11"/>
        </w:numPr>
      </w:pPr>
      <w:r w:rsidRPr="00877D9C">
        <w:t xml:space="preserve">Vse komponente programske opreme morajo biti združljive z operacijskim sistemom Red </w:t>
      </w:r>
      <w:proofErr w:type="spellStart"/>
      <w:r w:rsidRPr="00877D9C">
        <w:t>Hat</w:t>
      </w:r>
      <w:proofErr w:type="spellEnd"/>
      <w:r w:rsidRPr="00877D9C">
        <w:t xml:space="preserve"> </w:t>
      </w:r>
      <w:proofErr w:type="spellStart"/>
      <w:r w:rsidRPr="00877D9C">
        <w:t>Enterprise</w:t>
      </w:r>
      <w:proofErr w:type="spellEnd"/>
      <w:r w:rsidRPr="00877D9C">
        <w:t xml:space="preserve"> Linux, ki je osnova za </w:t>
      </w:r>
      <w:r w:rsidR="00D83BAE">
        <w:t xml:space="preserve">zahtevano </w:t>
      </w:r>
      <w:r w:rsidRPr="00877D9C">
        <w:t xml:space="preserve">strežniško infrastrukturo </w:t>
      </w:r>
      <w:r w:rsidR="00D83BAE">
        <w:t>potrebno za delovanje</w:t>
      </w:r>
      <w:r w:rsidRPr="00877D9C">
        <w:t xml:space="preserve"> </w:t>
      </w:r>
      <w:r w:rsidR="00D055EB">
        <w:t>Big Data</w:t>
      </w:r>
      <w:r w:rsidRPr="00877D9C">
        <w:t xml:space="preserve"> </w:t>
      </w:r>
      <w:r w:rsidR="00F21C4E">
        <w:t>platforme</w:t>
      </w:r>
      <w:r w:rsidRPr="00877D9C">
        <w:t xml:space="preserve">. </w:t>
      </w:r>
      <w:r w:rsidR="00F21C4E">
        <w:t xml:space="preserve">Red </w:t>
      </w:r>
      <w:proofErr w:type="spellStart"/>
      <w:r w:rsidR="00F21C4E">
        <w:t>Hat</w:t>
      </w:r>
      <w:proofErr w:type="spellEnd"/>
      <w:r w:rsidR="00F21C4E">
        <w:t xml:space="preserve"> </w:t>
      </w:r>
      <w:r w:rsidRPr="00877D9C">
        <w:t>operacijski sistem zagotavlja stabilnost, varnost ter široko podporo za različne aplikacije in infrastrukturne zahteve, kar omogoča zanesljivo delovanje platforme v zahtevnih podatkovnih scenarijih.</w:t>
      </w:r>
    </w:p>
    <w:p w:rsidRPr="00FD6534" w:rsidR="007D3F4E" w:rsidP="007D3F4E" w:rsidRDefault="007D3F4E" w14:paraId="5AA12FF4" w14:textId="77777777">
      <w:pPr>
        <w:rPr>
          <w:sz w:val="4"/>
          <w:szCs w:val="8"/>
        </w:rPr>
      </w:pPr>
    </w:p>
    <w:p w:rsidRPr="002E24DE" w:rsidR="001F29E1" w:rsidP="001F29E1" w:rsidRDefault="001F29E1" w14:paraId="7D95F099" w14:textId="60FCE0C9">
      <w:pPr>
        <w:pStyle w:val="ListParagraph"/>
        <w:numPr>
          <w:ilvl w:val="0"/>
          <w:numId w:val="6"/>
        </w:numPr>
        <w:rPr>
          <w:b/>
          <w:bCs/>
        </w:rPr>
      </w:pPr>
      <w:r w:rsidRPr="002E24DE">
        <w:rPr>
          <w:b/>
          <w:bCs/>
        </w:rPr>
        <w:t>Vizualizacija in uporabniški vmesnik</w:t>
      </w:r>
    </w:p>
    <w:p w:rsidR="001F29E1" w:rsidP="00BB4FEC" w:rsidRDefault="007D3F4E" w14:paraId="2ED9B6B6" w14:textId="5217F0D7">
      <w:r w:rsidRPr="007D3F4E">
        <w:t>Platforma mora uporabnikom zagotavljati intuitiven dostop do podatkov in orodij za izvajanje poizvedb, analitiko ter vizualizacijo.</w:t>
      </w:r>
    </w:p>
    <w:p w:rsidR="007D3F4E" w:rsidP="007D3F4E" w:rsidRDefault="007D3F4E" w14:paraId="5ECC3328" w14:textId="1823942E">
      <w:pPr>
        <w:pStyle w:val="ListParagraph"/>
        <w:numPr>
          <w:ilvl w:val="0"/>
          <w:numId w:val="12"/>
        </w:numPr>
      </w:pPr>
      <w:r w:rsidRPr="007D3F4E">
        <w:t>Sistem mora vključevati interaktivni uporabniški vmesnik, ki omogoča izvajanje SQL poizvedb, upravljanje podatkovnih tokov in osnovno vizualizacijo podatkov.</w:t>
      </w:r>
    </w:p>
    <w:p w:rsidR="007D3F4E" w:rsidP="007D3F4E" w:rsidRDefault="007D3F4E" w14:paraId="0F2037D4" w14:textId="5DA33835">
      <w:pPr>
        <w:pStyle w:val="ListParagraph"/>
        <w:numPr>
          <w:ilvl w:val="0"/>
          <w:numId w:val="12"/>
        </w:numPr>
      </w:pPr>
      <w:r w:rsidRPr="007D3F4E">
        <w:t xml:space="preserve">Podpora za integracijo z orodji za poslovno analitiko (npr. </w:t>
      </w:r>
      <w:proofErr w:type="spellStart"/>
      <w:r w:rsidR="00B82895">
        <w:t>Apache</w:t>
      </w:r>
      <w:proofErr w:type="spellEnd"/>
      <w:r w:rsidR="00B82895">
        <w:t xml:space="preserve"> </w:t>
      </w:r>
      <w:proofErr w:type="spellStart"/>
      <w:r w:rsidRPr="007D3F4E">
        <w:t>Superset</w:t>
      </w:r>
      <w:proofErr w:type="spellEnd"/>
      <w:r w:rsidRPr="007D3F4E">
        <w:t xml:space="preserve">, </w:t>
      </w:r>
      <w:r w:rsidR="00B82895">
        <w:t xml:space="preserve">MS </w:t>
      </w:r>
      <w:proofErr w:type="spellStart"/>
      <w:r w:rsidRPr="007D3F4E">
        <w:t>Power</w:t>
      </w:r>
      <w:proofErr w:type="spellEnd"/>
      <w:r w:rsidRPr="007D3F4E">
        <w:t xml:space="preserve"> BI</w:t>
      </w:r>
      <w:r w:rsidR="00B82895">
        <w:t xml:space="preserve">, IBM </w:t>
      </w:r>
      <w:proofErr w:type="spellStart"/>
      <w:r w:rsidR="00B82895">
        <w:t>Cognos</w:t>
      </w:r>
      <w:proofErr w:type="spellEnd"/>
      <w:r w:rsidR="00B82895">
        <w:t>...</w:t>
      </w:r>
      <w:r w:rsidRPr="007D3F4E">
        <w:t>) mora omogočati enostavno ustvarjanje poročil in vizualizacijo podatkov</w:t>
      </w:r>
      <w:r w:rsidR="004E00D6">
        <w:t xml:space="preserve"> ter omogočati </w:t>
      </w:r>
      <w:r w:rsidRPr="004E00D6" w:rsidR="004E00D6">
        <w:t>prilagodljivo nadzorovanje pravic dostopa do podatkov na nivoju uporabnikov ali skupin, kar omogoča bolj granulirano upravljanje vizualizacijskih funkcionalnosti.</w:t>
      </w:r>
      <w:r w:rsidRPr="007D3F4E">
        <w:t xml:space="preserve"> API-ji morajo omogočati razvoj prilagojenih aplikacij za specifične potrebe naročnika.</w:t>
      </w:r>
      <w:r w:rsidR="00877D9C">
        <w:t xml:space="preserve"> </w:t>
      </w:r>
    </w:p>
    <w:p w:rsidRPr="004E00D6" w:rsidR="004E00D6" w:rsidP="004E00D6" w:rsidRDefault="004E00D6" w14:paraId="6A43EB8B" w14:textId="48BBF8D7">
      <w:pPr>
        <w:rPr>
          <w:b/>
          <w:bCs/>
        </w:rPr>
      </w:pPr>
      <w:r w:rsidRPr="004E00D6">
        <w:rPr>
          <w:b/>
          <w:bCs/>
        </w:rPr>
        <w:t xml:space="preserve">Ponudnik mora ob oddaji ponudbe naročniku predložiti podroben tehnični opis uporabljenih orodij in aplikacij, ki bodo vključeni v okolje </w:t>
      </w:r>
      <w:r w:rsidR="00D055EB">
        <w:rPr>
          <w:b/>
          <w:bCs/>
        </w:rPr>
        <w:t>Big Data</w:t>
      </w:r>
      <w:r w:rsidRPr="004E00D6">
        <w:rPr>
          <w:b/>
          <w:bCs/>
        </w:rPr>
        <w:t>. Predložena dokumentacija mora vsebovati:</w:t>
      </w:r>
    </w:p>
    <w:p w:rsidRPr="004E00D6" w:rsidR="004E00D6" w:rsidP="004E00D6" w:rsidRDefault="004E00D6" w14:paraId="3D9964EB" w14:textId="58E3B58E">
      <w:pPr>
        <w:pStyle w:val="ListParagraph"/>
        <w:numPr>
          <w:ilvl w:val="0"/>
          <w:numId w:val="25"/>
        </w:numPr>
        <w:rPr>
          <w:b/>
          <w:bCs/>
        </w:rPr>
      </w:pPr>
      <w:r w:rsidRPr="004E00D6">
        <w:rPr>
          <w:b/>
          <w:bCs/>
        </w:rPr>
        <w:t xml:space="preserve">Podroben opis funkcionalnosti in tehničnih zmogljivosti ponujenih programskih rešitev, ki bodo zagotavljale skladnost z zahtevami naročnika glede obdelave </w:t>
      </w:r>
      <w:proofErr w:type="spellStart"/>
      <w:r w:rsidRPr="004E00D6">
        <w:rPr>
          <w:b/>
          <w:bCs/>
        </w:rPr>
        <w:t>velepodatkov</w:t>
      </w:r>
      <w:proofErr w:type="spellEnd"/>
      <w:r w:rsidR="00423D8C">
        <w:rPr>
          <w:b/>
          <w:bCs/>
        </w:rPr>
        <w:t xml:space="preserve"> </w:t>
      </w:r>
      <w:r w:rsidRPr="004E00D6">
        <w:rPr>
          <w:b/>
          <w:bCs/>
        </w:rPr>
        <w:t>in upravljanja podatkov.</w:t>
      </w:r>
    </w:p>
    <w:p w:rsidRPr="004E00D6" w:rsidR="004E00D6" w:rsidP="004E00D6" w:rsidRDefault="004E00D6" w14:paraId="28C8A848" w14:textId="1393484C">
      <w:pPr>
        <w:pStyle w:val="ListParagraph"/>
        <w:numPr>
          <w:ilvl w:val="0"/>
          <w:numId w:val="25"/>
        </w:numPr>
        <w:rPr>
          <w:b/>
          <w:bCs/>
        </w:rPr>
      </w:pPr>
      <w:r w:rsidRPr="004E00D6">
        <w:rPr>
          <w:b/>
          <w:bCs/>
        </w:rPr>
        <w:t xml:space="preserve">Specifikacijo uporabljenih tehnologij za shranjevanje, procesiranje, katalogizacijo in varnost podatkov, pri čemer mora biti jasno navedeno, kako posamezna komponenta prispeva k celovitosti in zmogljivosti </w:t>
      </w:r>
      <w:r w:rsidR="00D055EB">
        <w:rPr>
          <w:b/>
          <w:bCs/>
        </w:rPr>
        <w:t>Big Data</w:t>
      </w:r>
      <w:r w:rsidRPr="004E00D6">
        <w:rPr>
          <w:b/>
          <w:bCs/>
        </w:rPr>
        <w:t xml:space="preserve"> okolja.</w:t>
      </w:r>
    </w:p>
    <w:p w:rsidRPr="004E00D6" w:rsidR="004E00D6" w:rsidP="004E00D6" w:rsidRDefault="004E00D6" w14:paraId="479A60C0" w14:textId="77777777">
      <w:pPr>
        <w:pStyle w:val="ListParagraph"/>
        <w:numPr>
          <w:ilvl w:val="0"/>
          <w:numId w:val="25"/>
        </w:numPr>
        <w:rPr>
          <w:b/>
          <w:bCs/>
        </w:rPr>
      </w:pPr>
      <w:r w:rsidRPr="004E00D6">
        <w:rPr>
          <w:b/>
          <w:bCs/>
        </w:rPr>
        <w:t xml:space="preserve">Opis mehanizmov za zagotavljanje visoke razpoložljivosti, odpornosti na napake in </w:t>
      </w:r>
      <w:proofErr w:type="spellStart"/>
      <w:r w:rsidRPr="004E00D6">
        <w:rPr>
          <w:b/>
          <w:bCs/>
        </w:rPr>
        <w:t>skalabilnosti</w:t>
      </w:r>
      <w:proofErr w:type="spellEnd"/>
      <w:r w:rsidRPr="004E00D6">
        <w:rPr>
          <w:b/>
          <w:bCs/>
        </w:rPr>
        <w:t>, vključno s tehnologijami za distribuirano obdelavo podatkov in orkestracijo virov.</w:t>
      </w:r>
    </w:p>
    <w:p w:rsidRPr="004E00D6" w:rsidR="004E00D6" w:rsidP="004E00D6" w:rsidRDefault="004E00D6" w14:paraId="2EF81F5E" w14:textId="77777777">
      <w:pPr>
        <w:pStyle w:val="ListParagraph"/>
        <w:numPr>
          <w:ilvl w:val="0"/>
          <w:numId w:val="25"/>
        </w:numPr>
        <w:rPr>
          <w:b/>
          <w:bCs/>
        </w:rPr>
      </w:pPr>
      <w:r w:rsidRPr="004E00D6">
        <w:rPr>
          <w:b/>
          <w:bCs/>
        </w:rPr>
        <w:t xml:space="preserve">Predstavitev varnostnih mehanizmov, vključno z </w:t>
      </w:r>
      <w:proofErr w:type="spellStart"/>
      <w:r w:rsidRPr="004E00D6">
        <w:rPr>
          <w:b/>
          <w:bCs/>
        </w:rPr>
        <w:t>avtentikacijo</w:t>
      </w:r>
      <w:proofErr w:type="spellEnd"/>
      <w:r w:rsidRPr="004E00D6">
        <w:rPr>
          <w:b/>
          <w:bCs/>
        </w:rPr>
        <w:t>, šifriranjem podatkov in skladnostjo z regulativnimi zahtevami (GDPR, ZVOP-2), s poudarkom na zagotavljanju varnosti dostopa do podatkov in revizijski sledljivosti operacij.</w:t>
      </w:r>
    </w:p>
    <w:p w:rsidRPr="004E00D6" w:rsidR="004E00D6" w:rsidP="004E00D6" w:rsidRDefault="004E00D6" w14:paraId="599AB9B3" w14:textId="77777777">
      <w:pPr>
        <w:pStyle w:val="ListParagraph"/>
        <w:numPr>
          <w:ilvl w:val="0"/>
          <w:numId w:val="25"/>
        </w:numPr>
        <w:rPr>
          <w:b/>
          <w:bCs/>
        </w:rPr>
      </w:pPr>
      <w:r w:rsidRPr="004E00D6">
        <w:rPr>
          <w:b/>
          <w:bCs/>
        </w:rPr>
        <w:t>Podrobno razlago metod in tehnologij za optimizacijo analitičnih poizvedb, MPP procesiranja in upravljanja podatkovnih tokov, s prikazom integracije posameznih komponent v podatkovni ekosistem naročnika.</w:t>
      </w:r>
    </w:p>
    <w:p w:rsidRPr="004E00D6" w:rsidR="001F29E1" w:rsidP="004E00D6" w:rsidRDefault="004E00D6" w14:paraId="1130161B" w14:textId="546FA1B0">
      <w:pPr>
        <w:pStyle w:val="ListParagraph"/>
        <w:numPr>
          <w:ilvl w:val="0"/>
          <w:numId w:val="25"/>
        </w:numPr>
        <w:rPr>
          <w:b/>
          <w:bCs/>
        </w:rPr>
      </w:pPr>
      <w:r w:rsidRPr="004E00D6">
        <w:rPr>
          <w:b/>
          <w:bCs/>
        </w:rPr>
        <w:t xml:space="preserve">Način zagotavljanja združljivosti programske opreme s sodobno infrastrukturo, vključno z Linux Red </w:t>
      </w:r>
      <w:proofErr w:type="spellStart"/>
      <w:r w:rsidRPr="004E00D6">
        <w:rPr>
          <w:b/>
          <w:bCs/>
        </w:rPr>
        <w:t>Hat</w:t>
      </w:r>
      <w:proofErr w:type="spellEnd"/>
      <w:r w:rsidRPr="004E00D6">
        <w:rPr>
          <w:b/>
          <w:bCs/>
        </w:rPr>
        <w:t xml:space="preserve"> </w:t>
      </w:r>
      <w:proofErr w:type="spellStart"/>
      <w:r w:rsidRPr="004E00D6">
        <w:rPr>
          <w:b/>
          <w:bCs/>
        </w:rPr>
        <w:t>Enterprise</w:t>
      </w:r>
      <w:proofErr w:type="spellEnd"/>
      <w:r w:rsidRPr="004E00D6">
        <w:rPr>
          <w:b/>
          <w:bCs/>
        </w:rPr>
        <w:t xml:space="preserve">, </w:t>
      </w:r>
      <w:proofErr w:type="spellStart"/>
      <w:r w:rsidRPr="004E00D6">
        <w:rPr>
          <w:b/>
          <w:bCs/>
        </w:rPr>
        <w:t>Kubernetes</w:t>
      </w:r>
      <w:proofErr w:type="spellEnd"/>
      <w:r w:rsidRPr="004E00D6">
        <w:rPr>
          <w:b/>
          <w:bCs/>
        </w:rPr>
        <w:t xml:space="preserve"> in </w:t>
      </w:r>
      <w:proofErr w:type="spellStart"/>
      <w:r w:rsidRPr="004E00D6">
        <w:rPr>
          <w:b/>
          <w:bCs/>
        </w:rPr>
        <w:t>OpenShift</w:t>
      </w:r>
      <w:proofErr w:type="spellEnd"/>
      <w:r w:rsidRPr="004E00D6">
        <w:rPr>
          <w:b/>
          <w:bCs/>
        </w:rPr>
        <w:t xml:space="preserve"> ter možnostjo avtomatske prilagoditve virov glede na obremenitve sistema.</w:t>
      </w:r>
    </w:p>
    <w:p w:rsidRPr="00BB4FEC" w:rsidR="004E00D6" w:rsidP="00BB4FEC" w:rsidRDefault="004E00D6" w14:paraId="0B6DB4AA" w14:textId="77777777"/>
    <w:p w:rsidRPr="003E2621" w:rsidR="00C745C1" w:rsidP="00C07B31" w:rsidRDefault="00C745C1" w14:paraId="79720DED" w14:textId="7D2A4E3E">
      <w:pPr>
        <w:pStyle w:val="Heading2"/>
        <w:rPr>
          <w:b/>
          <w:bCs/>
        </w:rPr>
      </w:pPr>
      <w:bookmarkStart w:name="_Toc194838742" w:id="4"/>
      <w:r w:rsidRPr="003E2621">
        <w:rPr>
          <w:b/>
          <w:bCs/>
        </w:rPr>
        <w:t>Podatkovni viri</w:t>
      </w:r>
      <w:bookmarkEnd w:id="4"/>
    </w:p>
    <w:p w:rsidR="00C567F3" w:rsidP="00C567F3" w:rsidRDefault="00C567F3" w14:paraId="6B4089A0" w14:textId="753CA123">
      <w:r>
        <w:t>Ponudnik mora zagotoviti celovito integracijo</w:t>
      </w:r>
      <w:r w:rsidR="007F7CB6">
        <w:t xml:space="preserve"> in zajem </w:t>
      </w:r>
      <w:r>
        <w:t xml:space="preserve">raznovrstnih podatkovnih virov v </w:t>
      </w:r>
      <w:r w:rsidR="00D055EB">
        <w:t>Big Data</w:t>
      </w:r>
      <w:r>
        <w:t>, vključno z merilnimi podatki</w:t>
      </w:r>
      <w:r w:rsidR="007F7CB6">
        <w:t xml:space="preserve"> (15 minutn</w:t>
      </w:r>
      <w:r w:rsidR="005E22D4">
        <w:t>i odčitki porabe električne energije)</w:t>
      </w:r>
      <w:r>
        <w:t>, geografskimi in tehničnimi podatki, poslovnimi in operativnimi sistemi ter eksternimi podatki. Vsi podatkovni viri morajo biti strukturirani, ažurni in dostopni v skladu s tehničnimi zahtevami naročnika ter omogočati učinkovito analizo, optimizacijo elektroenergetskega omrežja, izboljšanje poslovnih procesov in podporo pri strateškem odločanju.</w:t>
      </w:r>
    </w:p>
    <w:p w:rsidR="00454B67" w:rsidP="00C567F3" w:rsidRDefault="00C567F3" w14:paraId="6B07FD6F" w14:textId="7542CDF5">
      <w:r>
        <w:t xml:space="preserve">V nadaljevanju so podrobno opisani posamezni podatkovni viri, njihova vloga v </w:t>
      </w:r>
      <w:r w:rsidR="00D055EB">
        <w:t>Big Data</w:t>
      </w:r>
      <w:r>
        <w:t xml:space="preserve"> okolju ter ključne tehnične zahteve za njihovo integracijo in obdelavo.</w:t>
      </w:r>
    </w:p>
    <w:p w:rsidRPr="00B5597D" w:rsidR="00E7016F" w:rsidP="00B5597D" w:rsidRDefault="00B5597D" w14:paraId="65F8D6CE" w14:textId="61F94794">
      <w:pPr>
        <w:pStyle w:val="ListParagraph"/>
        <w:numPr>
          <w:ilvl w:val="0"/>
          <w:numId w:val="34"/>
        </w:numPr>
        <w:rPr>
          <w:b/>
          <w:bCs/>
        </w:rPr>
      </w:pPr>
      <w:r w:rsidRPr="00B5597D">
        <w:rPr>
          <w:b/>
          <w:bCs/>
        </w:rPr>
        <w:t>Podatkovni vir m</w:t>
      </w:r>
      <w:r w:rsidRPr="00B5597D" w:rsidR="00E7016F">
        <w:rPr>
          <w:b/>
          <w:bCs/>
        </w:rPr>
        <w:t>erilni</w:t>
      </w:r>
      <w:r w:rsidRPr="00B5597D">
        <w:rPr>
          <w:b/>
          <w:bCs/>
        </w:rPr>
        <w:t>h</w:t>
      </w:r>
      <w:r w:rsidRPr="00B5597D" w:rsidR="00E7016F">
        <w:rPr>
          <w:b/>
          <w:bCs/>
        </w:rPr>
        <w:t xml:space="preserve"> podatk</w:t>
      </w:r>
      <w:r w:rsidRPr="00B5597D">
        <w:rPr>
          <w:b/>
          <w:bCs/>
        </w:rPr>
        <w:t>ov naprednih merilnih naprav</w:t>
      </w:r>
    </w:p>
    <w:p w:rsidR="00B5597D" w:rsidP="00454B67" w:rsidRDefault="00B5597D" w14:paraId="5E8E0439" w14:textId="2C7A0331">
      <w:pPr>
        <w:rPr>
          <w:b/>
          <w:bCs/>
        </w:rPr>
      </w:pPr>
      <w:r>
        <w:rPr>
          <w:b/>
          <w:bCs/>
        </w:rPr>
        <w:t>Merilni podatki v merilnem centru - HES sistem</w:t>
      </w:r>
    </w:p>
    <w:p w:rsidRPr="000D2EDB" w:rsidR="00B5597D" w:rsidP="00B5597D" w:rsidRDefault="00B5597D" w14:paraId="7DD66694" w14:textId="3C09165B">
      <w:r w:rsidRPr="000D2EDB">
        <w:t xml:space="preserve">HES je osrednji sistem za zbiranje in upravljanje merilnih podatkov iz pametnih števcev. V elektroenergetskem sektorju omogoča natančen in zanesljiv zajem podatkov o porabi energije, napetostnih profilih, dogodkih ter delovni in jalovi energiji. Njegova ključna vloga je zagotavljanje </w:t>
      </w:r>
      <w:r w:rsidRPr="000D2EDB" w:rsidR="009C56A3">
        <w:t xml:space="preserve">merilnih </w:t>
      </w:r>
      <w:r w:rsidRPr="000D2EDB">
        <w:t>podatkov za</w:t>
      </w:r>
      <w:r w:rsidRPr="000D2EDB" w:rsidR="009C56A3">
        <w:t xml:space="preserve"> izvedbo</w:t>
      </w:r>
      <w:r w:rsidRPr="000D2EDB">
        <w:t xml:space="preserve"> obračun</w:t>
      </w:r>
      <w:r w:rsidRPr="000D2EDB" w:rsidR="009C56A3">
        <w:t>a električne</w:t>
      </w:r>
      <w:r w:rsidRPr="000D2EDB">
        <w:t xml:space="preserve"> energije, analize omrežja, identifikacijo motenj in zagotavljanje kakovosti oskrbe.</w:t>
      </w:r>
    </w:p>
    <w:p w:rsidRPr="00B5597D" w:rsidR="00B5597D" w:rsidP="00B5597D" w:rsidRDefault="009D2611" w14:paraId="623F9456" w14:textId="527B749E">
      <w:r>
        <w:t xml:space="preserve">Naročnik </w:t>
      </w:r>
      <w:r w:rsidR="00692D45">
        <w:t>v merilnem centru uporablja HES (</w:t>
      </w:r>
      <w:proofErr w:type="spellStart"/>
      <w:r w:rsidR="00692D45">
        <w:t>Head</w:t>
      </w:r>
      <w:proofErr w:type="spellEnd"/>
      <w:r w:rsidR="00692D45">
        <w:t xml:space="preserve"> </w:t>
      </w:r>
      <w:proofErr w:type="spellStart"/>
      <w:r w:rsidR="00692D45">
        <w:t>End</w:t>
      </w:r>
      <w:proofErr w:type="spellEnd"/>
      <w:r w:rsidR="00692D45">
        <w:t xml:space="preserve"> </w:t>
      </w:r>
      <w:proofErr w:type="spellStart"/>
      <w:r w:rsidR="00692D45">
        <w:t>System</w:t>
      </w:r>
      <w:proofErr w:type="spellEnd"/>
      <w:r w:rsidR="00692D45">
        <w:t xml:space="preserve">) </w:t>
      </w:r>
      <w:r w:rsidR="001A22ED">
        <w:t xml:space="preserve">imenovan </w:t>
      </w:r>
      <w:proofErr w:type="spellStart"/>
      <w:r w:rsidRPr="009D2611" w:rsidR="00B5597D">
        <w:t>Advance</w:t>
      </w:r>
      <w:proofErr w:type="spellEnd"/>
      <w:r w:rsidR="001A22ED">
        <w:t xml:space="preserve"> proizvajalca</w:t>
      </w:r>
      <w:r w:rsidR="00532AC2">
        <w:t xml:space="preserve"> </w:t>
      </w:r>
      <w:proofErr w:type="spellStart"/>
      <w:r w:rsidR="00532AC2">
        <w:t>Enerdat</w:t>
      </w:r>
      <w:proofErr w:type="spellEnd"/>
      <w:r w:rsidR="00AD172A">
        <w:t>.</w:t>
      </w:r>
      <w:r w:rsidR="00B43163">
        <w:t xml:space="preserve"> </w:t>
      </w:r>
      <w:r w:rsidR="00AD172A">
        <w:t>T</w:t>
      </w:r>
      <w:r w:rsidR="00B43163">
        <w:t>renutno poteka prehod na novejšo verzijo</w:t>
      </w:r>
      <w:r w:rsidR="009529E6">
        <w:t xml:space="preserve"> HES</w:t>
      </w:r>
      <w:r w:rsidR="00AD172A">
        <w:t>,</w:t>
      </w:r>
      <w:r w:rsidR="009529E6">
        <w:t xml:space="preserve"> imenovano</w:t>
      </w:r>
      <w:r w:rsidRPr="009D2611" w:rsidR="00B5597D">
        <w:t xml:space="preserve"> e-</w:t>
      </w:r>
      <w:proofErr w:type="spellStart"/>
      <w:r w:rsidRPr="009D2611" w:rsidR="00B5597D">
        <w:t>Point</w:t>
      </w:r>
      <w:proofErr w:type="spellEnd"/>
      <w:r w:rsidR="00025775">
        <w:t>,</w:t>
      </w:r>
      <w:r w:rsidRPr="009D2611" w:rsidR="00B5597D">
        <w:t xml:space="preserve"> </w:t>
      </w:r>
      <w:r w:rsidR="00025775">
        <w:t xml:space="preserve">kjer ne </w:t>
      </w:r>
      <w:r w:rsidRPr="009D2611" w:rsidR="00B5597D">
        <w:t>prihaja zgolj do tehnološke nadgradnje sistema, temveč tudi do razširitve zmogljivosti za zbiranje podatkov in povečanja granula</w:t>
      </w:r>
      <w:r w:rsidRPr="009D2611" w:rsidR="00273773">
        <w:t>cije</w:t>
      </w:r>
      <w:r w:rsidRPr="009D2611" w:rsidR="00B5597D">
        <w:t xml:space="preserve"> meritev. To pomeni večjo količino podatkov, ki jih je </w:t>
      </w:r>
      <w:r w:rsidRPr="009D2611" w:rsidR="009C56A3">
        <w:t>potrebno</w:t>
      </w:r>
      <w:r w:rsidRPr="009D2611" w:rsidR="00B5597D">
        <w:t xml:space="preserve"> shranjevati in obdelovati, kar povečuje potrebo po centraliziranem in </w:t>
      </w:r>
      <w:proofErr w:type="spellStart"/>
      <w:r w:rsidRPr="009D2611" w:rsidR="00B5597D">
        <w:t>skalabilnem</w:t>
      </w:r>
      <w:proofErr w:type="spellEnd"/>
      <w:r w:rsidRPr="009D2611" w:rsidR="00B5597D">
        <w:t xml:space="preserve"> okolju, kot ga zagotavlja </w:t>
      </w:r>
      <w:r w:rsidR="00AD172A">
        <w:t>platforma</w:t>
      </w:r>
      <w:r w:rsidRPr="009D2611" w:rsidR="00AD172A">
        <w:t xml:space="preserve"> </w:t>
      </w:r>
      <w:r w:rsidRPr="009D2611" w:rsidR="00D055EB">
        <w:t>Big Data</w:t>
      </w:r>
      <w:r w:rsidRPr="009D2611" w:rsidR="00B5597D">
        <w:t xml:space="preserve">. </w:t>
      </w:r>
      <w:r w:rsidRPr="009D2611" w:rsidR="00D055EB">
        <w:t>Big Data</w:t>
      </w:r>
      <w:r w:rsidRPr="009D2611" w:rsidR="00B5597D">
        <w:t xml:space="preserve"> postaja osrednja platforma za upravljanje in analizo podatkov, saj </w:t>
      </w:r>
      <w:r w:rsidR="00445B05">
        <w:t xml:space="preserve">mora </w:t>
      </w:r>
      <w:r w:rsidRPr="009D2611" w:rsidR="00B5597D">
        <w:t>omogoča</w:t>
      </w:r>
      <w:r w:rsidR="00445B05">
        <w:t>ti</w:t>
      </w:r>
      <w:r w:rsidRPr="009D2611" w:rsidR="00B5597D">
        <w:t>:</w:t>
      </w:r>
    </w:p>
    <w:p w:rsidRPr="00B5597D" w:rsidR="00B5597D" w:rsidP="00B5597D" w:rsidRDefault="00B5597D" w14:paraId="3C2A9370" w14:textId="77777777">
      <w:pPr>
        <w:pStyle w:val="ListParagraph"/>
        <w:numPr>
          <w:ilvl w:val="0"/>
          <w:numId w:val="33"/>
        </w:numPr>
      </w:pPr>
      <w:r w:rsidRPr="00B5597D">
        <w:t>Zajem meritev v krajših intervalih, kar pomeni podrobnejši vpogled v obratovanje omrežja in boljše sledenje dinamiki porabe ter proizvodnje.</w:t>
      </w:r>
    </w:p>
    <w:p w:rsidRPr="00B5597D" w:rsidR="00B5597D" w:rsidP="00B5597D" w:rsidRDefault="00B5597D" w14:paraId="4867149E" w14:textId="77777777">
      <w:pPr>
        <w:pStyle w:val="ListParagraph"/>
        <w:numPr>
          <w:ilvl w:val="0"/>
          <w:numId w:val="33"/>
        </w:numPr>
      </w:pPr>
      <w:r w:rsidRPr="00B5597D">
        <w:t>Zajem dodatnih parametrov, kot so tokovne obremenitve, napetostni profili, harmonske distorzije in kakovost oskrbe.</w:t>
      </w:r>
    </w:p>
    <w:p w:rsidRPr="00B5597D" w:rsidR="00B5597D" w:rsidP="00B5597D" w:rsidRDefault="00B5597D" w14:paraId="358EBE93" w14:textId="77777777">
      <w:pPr>
        <w:pStyle w:val="ListParagraph"/>
        <w:numPr>
          <w:ilvl w:val="0"/>
          <w:numId w:val="33"/>
        </w:numPr>
      </w:pPr>
      <w:r w:rsidRPr="00B5597D">
        <w:t>Integracijo s strojnim učenjem in naprednimi analitičnimi orodji, ki omogočajo napovedovanje trendov, avtomatsko validacijo podatkov, zaznavanje anomalij ter optimizacijo napetostnih profilov in upravljanje omrežnih virov.</w:t>
      </w:r>
    </w:p>
    <w:p w:rsidRPr="00B5597D" w:rsidR="00B5597D" w:rsidP="00B5597D" w:rsidRDefault="00B5597D" w14:paraId="4031EAB0" w14:textId="33E77A38">
      <w:pPr>
        <w:pStyle w:val="ListParagraph"/>
        <w:numPr>
          <w:ilvl w:val="0"/>
          <w:numId w:val="33"/>
        </w:numPr>
      </w:pPr>
      <w:r w:rsidRPr="00B5597D">
        <w:t>Povezljivost s ključnimi operativnimi in poslovnimi sistemi, kot so SCADA, ADMS, GIS in obračunski sistemi (</w:t>
      </w:r>
      <w:proofErr w:type="spellStart"/>
      <w:r w:rsidRPr="00B5597D">
        <w:t>eIS</w:t>
      </w:r>
      <w:proofErr w:type="spellEnd"/>
      <w:r w:rsidRPr="00B5597D">
        <w:t>)</w:t>
      </w:r>
      <w:r w:rsidR="009C56A3">
        <w:t xml:space="preserve"> in ostalimi deležniki na trgu električne energije</w:t>
      </w:r>
      <w:r w:rsidRPr="00B5597D">
        <w:t>, kar zagotavlja usklajenost podatkov v čas</w:t>
      </w:r>
      <w:r>
        <w:t>ovnem intervalu</w:t>
      </w:r>
      <w:r w:rsidRPr="00B5597D">
        <w:t xml:space="preserve"> ter odpravo podvojenih procesov in neskladij v podatkovnih tokovih.</w:t>
      </w:r>
    </w:p>
    <w:p w:rsidRPr="00B5597D" w:rsidR="00B5597D" w:rsidP="00B5597D" w:rsidRDefault="00160778" w14:paraId="22A4E987" w14:textId="2A5CEF1F">
      <w:r w:rsidRPr="00160778">
        <w:t>Prehod na e-</w:t>
      </w:r>
      <w:proofErr w:type="spellStart"/>
      <w:r w:rsidRPr="00160778">
        <w:t>Point</w:t>
      </w:r>
      <w:proofErr w:type="spellEnd"/>
      <w:r w:rsidRPr="00160778">
        <w:t xml:space="preserve"> predstavlja pomemben mejnik v razvoju sistemov za upravljanje merilnih podatkov, saj uvaja naprednejše mehanizme za zajem, shranjevanje in analizo </w:t>
      </w:r>
      <w:r w:rsidR="00E51F18">
        <w:t xml:space="preserve">merilnih </w:t>
      </w:r>
      <w:r w:rsidRPr="00160778">
        <w:t xml:space="preserve">podatkov. To prinaša nove izzive pri obdelavi večjih količin podatkov, hkrati pa povečuje zahteve po zmogljivejši infrastrukturi in naprednih analitičnih orodjih. </w:t>
      </w:r>
      <w:r w:rsidR="00D055EB">
        <w:t>Big Data</w:t>
      </w:r>
      <w:r w:rsidRPr="00160778">
        <w:t xml:space="preserve"> </w:t>
      </w:r>
      <w:proofErr w:type="spellStart"/>
      <w:r w:rsidR="00E51F18">
        <w:t>paltforma</w:t>
      </w:r>
      <w:proofErr w:type="spellEnd"/>
      <w:r w:rsidR="00E51F18">
        <w:t xml:space="preserve"> </w:t>
      </w:r>
      <w:r w:rsidRPr="00160778">
        <w:t>bo služil</w:t>
      </w:r>
      <w:r w:rsidR="00E51F18">
        <w:t>a</w:t>
      </w:r>
      <w:r w:rsidRPr="00160778">
        <w:t xml:space="preserve"> kot ključna platforma za učinkovito integracijo in sinhronizacijo podatkov, s čimer bo omogočal</w:t>
      </w:r>
      <w:r w:rsidR="00AD172A">
        <w:t>a</w:t>
      </w:r>
      <w:r w:rsidRPr="00160778">
        <w:t xml:space="preserve"> celovit vpogled v podatkovne tokove ter izboljšano podporo pri poslovnih in operativnih odločitvah.</w:t>
      </w:r>
    </w:p>
    <w:p w:rsidRPr="00B5597D" w:rsidR="00B5597D" w:rsidP="00B5597D" w:rsidRDefault="00B5597D" w14:paraId="2B9F9924" w14:textId="52488D69">
      <w:pPr>
        <w:rPr>
          <w:b/>
          <w:bCs/>
        </w:rPr>
      </w:pPr>
      <w:r w:rsidRPr="00B5597D">
        <w:rPr>
          <w:b/>
          <w:bCs/>
        </w:rPr>
        <w:t>Vključitev podatkov iz ADMS sistema</w:t>
      </w:r>
    </w:p>
    <w:p w:rsidRPr="00B5597D" w:rsidR="00B5597D" w:rsidP="00B5597D" w:rsidRDefault="00B5597D" w14:paraId="5DE49719" w14:textId="3BBC8954">
      <w:r w:rsidRPr="00B5597D">
        <w:t>V okviru naprednih ADMS sistemov se podatki iz zaščitnih relejev in SCADA sistemov zajemajo v realnem času</w:t>
      </w:r>
      <w:r w:rsidRPr="00AD172A">
        <w:t>. Ti</w:t>
      </w:r>
      <w:r w:rsidRPr="00B5597D">
        <w:t xml:space="preserve"> podatki vključujejo napetosti, tokove, frekvenco, moči ter zaščitne nastavitve naprav in so ključni za zanesljivo delovanje omrežja.</w:t>
      </w:r>
    </w:p>
    <w:p w:rsidRPr="00B5597D" w:rsidR="00B5597D" w:rsidP="00B5597D" w:rsidRDefault="00B5597D" w14:paraId="25858468" w14:textId="77777777">
      <w:pPr>
        <w:pStyle w:val="ListParagraph"/>
        <w:numPr>
          <w:ilvl w:val="0"/>
          <w:numId w:val="35"/>
        </w:numPr>
      </w:pPr>
      <w:r w:rsidRPr="00B5597D">
        <w:t>Podatki se zajemajo z visoko frekvenco, kar omogoča natančno spremljanje omrežnih dogodkov in hitro ukrepanje v primeru nepravilnosti.</w:t>
      </w:r>
    </w:p>
    <w:p w:rsidRPr="00B5597D" w:rsidR="00B5597D" w:rsidP="00B5597D" w:rsidRDefault="00B5597D" w14:paraId="0E3559F5" w14:textId="0C5BF0C1">
      <w:pPr>
        <w:pStyle w:val="ListParagraph"/>
        <w:numPr>
          <w:ilvl w:val="0"/>
          <w:numId w:val="35"/>
        </w:numPr>
      </w:pPr>
      <w:r w:rsidRPr="00B5597D">
        <w:t xml:space="preserve">Integracija teh podatkov v </w:t>
      </w:r>
      <w:r w:rsidR="00D055EB">
        <w:t>Big Data</w:t>
      </w:r>
      <w:r w:rsidRPr="00B5597D">
        <w:t xml:space="preserve"> omogoča poglobljeno analizo delovanja omrežja, zaznavanje nenavadnih dogodkov (npr. kratkih stikov, nihanj napetosti) ter optimizacijo zaščitnih nastavitev.</w:t>
      </w:r>
    </w:p>
    <w:p w:rsidRPr="00B5597D" w:rsidR="00B5597D" w:rsidP="00B5597D" w:rsidRDefault="00B5597D" w14:paraId="2FC8CD1E" w14:textId="77777777">
      <w:pPr>
        <w:pStyle w:val="ListParagraph"/>
        <w:numPr>
          <w:ilvl w:val="0"/>
          <w:numId w:val="35"/>
        </w:numPr>
      </w:pPr>
      <w:r w:rsidRPr="00B5597D">
        <w:t>Omogoča se tudi agregacija podatkov o odjemu in proizvodnji na nivoju TP, SN izvoda in RTP, kar pripomore k učinkovitemu obratovanju elektroenergetskega omrežja ter boljšemu načrtovanju nadgradenj in investicij.</w:t>
      </w:r>
    </w:p>
    <w:p w:rsidRPr="00B5597D" w:rsidR="00160778" w:rsidP="00B5597D" w:rsidRDefault="00B5597D" w14:paraId="32470FCF" w14:textId="1703F943">
      <w:r w:rsidRPr="00B5597D">
        <w:t xml:space="preserve">Zaradi nenehnega razvoja elektroenergetskih sistemov in povečanega števila razpršenih virov postaja pravočasna in natančna analiza merilnih podatkov vse pomembnejša. </w:t>
      </w:r>
      <w:r w:rsidR="00D055EB">
        <w:t>Big Data</w:t>
      </w:r>
      <w:r w:rsidRPr="00B5597D">
        <w:t xml:space="preserve"> mora zagotoviti centraliziran in zmogljiv sistem za </w:t>
      </w:r>
      <w:r w:rsidRPr="00160778" w:rsidR="00160778">
        <w:t>avtomatizirano obdelavo podatkov v realnem času ter prilagodljivost pri vključevanju novih podatkovnih virov.</w:t>
      </w:r>
    </w:p>
    <w:p w:rsidRPr="00CB2BBB" w:rsidR="00B5597D" w:rsidP="00CB2BBB" w:rsidRDefault="00B5597D" w14:paraId="1AB3F9CA" w14:textId="77777777">
      <w:pPr>
        <w:pStyle w:val="ListParagraph"/>
        <w:numPr>
          <w:ilvl w:val="0"/>
          <w:numId w:val="34"/>
        </w:numPr>
        <w:rPr>
          <w:b/>
          <w:bCs/>
        </w:rPr>
      </w:pPr>
      <w:r w:rsidRPr="00CB2BBB">
        <w:rPr>
          <w:b/>
          <w:bCs/>
        </w:rPr>
        <w:t>Geografski in tehnični podatki</w:t>
      </w:r>
    </w:p>
    <w:p w:rsidRPr="00CB2BBB" w:rsidR="00FD7E8A" w:rsidP="00CB2BBB" w:rsidRDefault="00FD7E8A" w14:paraId="5692C2D9" w14:textId="2EFE3ACE">
      <w:pPr>
        <w:rPr>
          <w:b/>
          <w:bCs/>
        </w:rPr>
      </w:pPr>
      <w:r w:rsidRPr="00CB2BBB">
        <w:rPr>
          <w:b/>
          <w:bCs/>
        </w:rPr>
        <w:t xml:space="preserve">Geografski </w:t>
      </w:r>
      <w:r w:rsidR="009B212E">
        <w:rPr>
          <w:b/>
          <w:bCs/>
        </w:rPr>
        <w:t xml:space="preserve">podatki v GIS </w:t>
      </w:r>
      <w:r w:rsidRPr="00CB2BBB">
        <w:rPr>
          <w:b/>
          <w:bCs/>
        </w:rPr>
        <w:t>informacijski sistem</w:t>
      </w:r>
    </w:p>
    <w:p w:rsidR="00FD7E8A" w:rsidP="00CB2BBB" w:rsidRDefault="00FD7E8A" w14:paraId="4948F64A" w14:textId="1DDAC7DE">
      <w:r>
        <w:t>GIS</w:t>
      </w:r>
      <w:r w:rsidR="00F03501">
        <w:t xml:space="preserve"> (</w:t>
      </w:r>
      <w:r w:rsidR="006346AC">
        <w:t>g</w:t>
      </w:r>
      <w:r w:rsidR="00F03501">
        <w:t>eografski informacijski sistem)</w:t>
      </w:r>
      <w:r>
        <w:t xml:space="preserve"> je sistem za zajem, shranjevanje, analizo in vizualizacijo prostorskih podatkov. V elektroenergetskem sektorju GIS vsebuje tehnične lastnosti infrastrukture, kot so daljnovodi, transformatorji in razdelilne postaje. Namenjen je spremljanju in optimizaciji omrežja, načrtovanju nadgradenj in hitremu odzivu na napake. GIS podpira integracijo s sistemom ADMS</w:t>
      </w:r>
      <w:r w:rsidR="006346AC">
        <w:t>, kar omogoča izboljšano upravljanje</w:t>
      </w:r>
      <w:r>
        <w:t xml:space="preserve"> omrežja.</w:t>
      </w:r>
      <w:r w:rsidR="00964E42">
        <w:t xml:space="preserve"> Naročnik </w:t>
      </w:r>
      <w:r w:rsidR="00F11EA9">
        <w:t xml:space="preserve">uporablja ESRI </w:t>
      </w:r>
      <w:proofErr w:type="spellStart"/>
      <w:r w:rsidR="00F11EA9">
        <w:t>ArcG</w:t>
      </w:r>
      <w:r w:rsidR="00774641">
        <w:t>I</w:t>
      </w:r>
      <w:r w:rsidR="00F11EA9">
        <w:t>S</w:t>
      </w:r>
      <w:proofErr w:type="spellEnd"/>
      <w:r w:rsidR="00F03501">
        <w:t xml:space="preserve"> </w:t>
      </w:r>
      <w:r w:rsidR="006346AC">
        <w:t>S</w:t>
      </w:r>
      <w:r w:rsidR="00F03501">
        <w:t>erver kot orodje za podpor</w:t>
      </w:r>
      <w:r w:rsidR="00774641">
        <w:t>o</w:t>
      </w:r>
      <w:r w:rsidR="00F03501">
        <w:t xml:space="preserve"> GIS</w:t>
      </w:r>
      <w:r w:rsidR="006346AC">
        <w:t>-u</w:t>
      </w:r>
      <w:r w:rsidR="00F03501">
        <w:t>.</w:t>
      </w:r>
    </w:p>
    <w:p w:rsidRPr="00CB2BBB" w:rsidR="009C56A3" w:rsidP="009C56A3" w:rsidRDefault="009C56A3" w14:paraId="4547BEF3" w14:textId="77777777">
      <w:pPr>
        <w:rPr>
          <w:b/>
          <w:bCs/>
        </w:rPr>
      </w:pPr>
      <w:r w:rsidRPr="00CB2BBB">
        <w:rPr>
          <w:b/>
          <w:bCs/>
        </w:rPr>
        <w:t>Topologija omrežja</w:t>
      </w:r>
    </w:p>
    <w:p w:rsidR="009C56A3" w:rsidP="009C56A3" w:rsidRDefault="009C56A3" w14:paraId="6C754D56" w14:textId="515E99F0">
      <w:r>
        <w:t>Topološki podatki predstavljajo fizično strukturo elektroenergetskega omrežja, vključno z RTP, TP, SN in NN povezavami. Namen teh podatkov je podpora modeliranju in simulaciji omrežja, kar omogoča boljše načrtovanje in upravljanje obratovanja.</w:t>
      </w:r>
    </w:p>
    <w:p w:rsidRPr="00CB2BBB" w:rsidR="00FD7E8A" w:rsidP="00CB2BBB" w:rsidRDefault="00FD7E8A" w14:paraId="0F1D620F" w14:textId="5C1D2094">
      <w:pPr>
        <w:rPr>
          <w:b/>
          <w:bCs/>
        </w:rPr>
      </w:pPr>
      <w:r w:rsidRPr="00CB2BBB">
        <w:rPr>
          <w:b/>
          <w:bCs/>
        </w:rPr>
        <w:t>CIM (</w:t>
      </w:r>
      <w:r w:rsidR="009B212E">
        <w:rPr>
          <w:b/>
          <w:bCs/>
        </w:rPr>
        <w:t xml:space="preserve">ang. </w:t>
      </w:r>
      <w:proofErr w:type="spellStart"/>
      <w:r w:rsidRPr="00CB2BBB">
        <w:rPr>
          <w:b/>
          <w:bCs/>
        </w:rPr>
        <w:t>Common</w:t>
      </w:r>
      <w:proofErr w:type="spellEnd"/>
      <w:r w:rsidRPr="00CB2BBB">
        <w:rPr>
          <w:b/>
          <w:bCs/>
        </w:rPr>
        <w:t xml:space="preserve"> </w:t>
      </w:r>
      <w:proofErr w:type="spellStart"/>
      <w:r w:rsidRPr="00CB2BBB">
        <w:rPr>
          <w:b/>
          <w:bCs/>
        </w:rPr>
        <w:t>Information</w:t>
      </w:r>
      <w:proofErr w:type="spellEnd"/>
      <w:r w:rsidRPr="00CB2BBB">
        <w:rPr>
          <w:b/>
          <w:bCs/>
        </w:rPr>
        <w:t xml:space="preserve"> Model)</w:t>
      </w:r>
      <w:r w:rsidR="009B212E">
        <w:rPr>
          <w:b/>
          <w:bCs/>
        </w:rPr>
        <w:t xml:space="preserve"> podatki</w:t>
      </w:r>
    </w:p>
    <w:p w:rsidR="00FD7E8A" w:rsidP="00E978E2" w:rsidRDefault="00FD7E8A" w14:paraId="41618A07" w14:textId="5B96844E">
      <w:r>
        <w:t xml:space="preserve">CIM je standardiziran model za opis podatkov in strukture elektroenergetskega omrežja. Vključuje informacije o topologiji omrežja, povezavah med napravami in značilnostih omrežnih elementov. Uporablja se za </w:t>
      </w:r>
      <w:proofErr w:type="spellStart"/>
      <w:r>
        <w:t>interoperabilnost</w:t>
      </w:r>
      <w:proofErr w:type="spellEnd"/>
      <w:r>
        <w:t xml:space="preserve"> med sistemi, kot so ADMS, SCADA in GIS. CIM omogoča standardizirano izmenjavo podatkov med sistemi, kar je ključno za učinkovitost in poenostavitev operacij.</w:t>
      </w:r>
    </w:p>
    <w:p w:rsidRPr="00CB2BBB" w:rsidR="00FD7E8A" w:rsidP="00CB2BBB" w:rsidRDefault="00FD7E8A" w14:paraId="55F90070" w14:textId="77777777">
      <w:pPr>
        <w:pStyle w:val="ListParagraph"/>
        <w:numPr>
          <w:ilvl w:val="0"/>
          <w:numId w:val="34"/>
        </w:numPr>
        <w:rPr>
          <w:b/>
          <w:bCs/>
        </w:rPr>
      </w:pPr>
      <w:r w:rsidRPr="00CB2BBB">
        <w:rPr>
          <w:b/>
          <w:bCs/>
        </w:rPr>
        <w:t>Podatkovni sistemi za poslovne in operativne procese</w:t>
      </w:r>
    </w:p>
    <w:p w:rsidRPr="009B212E" w:rsidR="00FD7E8A" w:rsidP="00CB2BBB" w:rsidRDefault="009B212E" w14:paraId="4C92B6FB" w14:textId="18A91396">
      <w:pPr>
        <w:rPr>
          <w:b/>
          <w:bCs/>
        </w:rPr>
      </w:pPr>
      <w:r w:rsidRPr="009B212E">
        <w:rPr>
          <w:b/>
          <w:bCs/>
        </w:rPr>
        <w:t xml:space="preserve">Podatki o sredstvih in upravljanju le teh v </w:t>
      </w:r>
      <w:r w:rsidRPr="009B212E" w:rsidR="00FD7E8A">
        <w:rPr>
          <w:b/>
          <w:bCs/>
        </w:rPr>
        <w:t xml:space="preserve">IBM </w:t>
      </w:r>
      <w:proofErr w:type="spellStart"/>
      <w:r w:rsidRPr="009B212E" w:rsidR="00FD7E8A">
        <w:rPr>
          <w:b/>
          <w:bCs/>
        </w:rPr>
        <w:t>Maximo</w:t>
      </w:r>
      <w:proofErr w:type="spellEnd"/>
      <w:r w:rsidRPr="009B212E" w:rsidR="00FD7E8A">
        <w:rPr>
          <w:b/>
          <w:bCs/>
        </w:rPr>
        <w:t xml:space="preserve"> (</w:t>
      </w:r>
      <w:proofErr w:type="spellStart"/>
      <w:r w:rsidRPr="009B212E" w:rsidR="00FD7E8A">
        <w:rPr>
          <w:b/>
          <w:bCs/>
        </w:rPr>
        <w:t>Asset</w:t>
      </w:r>
      <w:proofErr w:type="spellEnd"/>
      <w:r w:rsidRPr="009B212E" w:rsidR="00FD7E8A">
        <w:rPr>
          <w:b/>
          <w:bCs/>
        </w:rPr>
        <w:t xml:space="preserve"> Management)</w:t>
      </w:r>
      <w:r w:rsidRPr="009B212E">
        <w:rPr>
          <w:b/>
          <w:bCs/>
        </w:rPr>
        <w:t xml:space="preserve"> informacijskem sistemu</w:t>
      </w:r>
    </w:p>
    <w:p w:rsidR="00FD7E8A" w:rsidP="00CB2BBB" w:rsidRDefault="003F5F65" w14:paraId="6446E971" w14:textId="7BCE34D0">
      <w:r>
        <w:t xml:space="preserve">IBM </w:t>
      </w:r>
      <w:proofErr w:type="spellStart"/>
      <w:r w:rsidR="00FD7E8A">
        <w:t>Maximo</w:t>
      </w:r>
      <w:proofErr w:type="spellEnd"/>
      <w:r>
        <w:t xml:space="preserve"> </w:t>
      </w:r>
      <w:proofErr w:type="spellStart"/>
      <w:r>
        <w:t>asset</w:t>
      </w:r>
      <w:proofErr w:type="spellEnd"/>
      <w:r>
        <w:t xml:space="preserve"> </w:t>
      </w:r>
      <w:proofErr w:type="spellStart"/>
      <w:r>
        <w:t>managemnet</w:t>
      </w:r>
      <w:proofErr w:type="spellEnd"/>
      <w:r w:rsidR="00FD7E8A">
        <w:t xml:space="preserve"> je sistem za upravljanje </w:t>
      </w:r>
      <w:r>
        <w:t>tehničnih</w:t>
      </w:r>
      <w:r w:rsidR="00FD7E8A">
        <w:t xml:space="preserve"> sredstev, ki omogoča spremljanje, vzdrževanje in načrtovanje življenjskega cikla infrastrukture. V elektroenergetskem sektorju se uporablja za upravljanje daljnovodov, transformatorjev in drugih naprav. Sistem omogoča optimizacijo stroškov vzdrževanja, povečanje zanesljivosti naprav in boljše načrtovanje investicij.</w:t>
      </w:r>
    </w:p>
    <w:p w:rsidRPr="009C56A3" w:rsidR="00FD7E8A" w:rsidP="00CB2BBB" w:rsidRDefault="009B212E" w14:paraId="0F7681AD" w14:textId="141436D5">
      <w:pPr>
        <w:rPr>
          <w:b/>
          <w:bCs/>
        </w:rPr>
      </w:pPr>
      <w:r w:rsidRPr="009C56A3">
        <w:rPr>
          <w:b/>
          <w:bCs/>
        </w:rPr>
        <w:t xml:space="preserve">Podatki o merilnih </w:t>
      </w:r>
      <w:r w:rsidR="00B66DC6">
        <w:rPr>
          <w:b/>
          <w:bCs/>
        </w:rPr>
        <w:t>mesti</w:t>
      </w:r>
      <w:r w:rsidRPr="009C56A3">
        <w:rPr>
          <w:b/>
          <w:bCs/>
        </w:rPr>
        <w:t xml:space="preserve"> in pogodbenih določilih v obračunskem</w:t>
      </w:r>
      <w:r w:rsidRPr="009C56A3" w:rsidR="00FD7E8A">
        <w:rPr>
          <w:b/>
          <w:bCs/>
        </w:rPr>
        <w:t xml:space="preserve"> sistem</w:t>
      </w:r>
      <w:r w:rsidRPr="009C56A3">
        <w:rPr>
          <w:b/>
          <w:bCs/>
        </w:rPr>
        <w:t>u (</w:t>
      </w:r>
      <w:proofErr w:type="spellStart"/>
      <w:r w:rsidRPr="009C56A3">
        <w:rPr>
          <w:b/>
          <w:bCs/>
        </w:rPr>
        <w:t>eIS</w:t>
      </w:r>
      <w:proofErr w:type="spellEnd"/>
      <w:r w:rsidRPr="009C56A3" w:rsidR="00FD7E8A">
        <w:rPr>
          <w:b/>
          <w:bCs/>
        </w:rPr>
        <w:t>):</w:t>
      </w:r>
    </w:p>
    <w:p w:rsidR="00FD7E8A" w:rsidP="00CB2BBB" w:rsidRDefault="00FD7E8A" w14:paraId="5059735B" w14:textId="406C3173">
      <w:proofErr w:type="spellStart"/>
      <w:r>
        <w:t>eIS</w:t>
      </w:r>
      <w:proofErr w:type="spellEnd"/>
      <w:r>
        <w:t xml:space="preserve"> je sistem za upravljanje informacij o merilnih mestih, pogodbah in obračun</w:t>
      </w:r>
      <w:r w:rsidR="0028493F">
        <w:t>u</w:t>
      </w:r>
      <w:r>
        <w:t xml:space="preserve"> električne energije. Vključuje podatke o odjemalcih, pogodbenih razmerjih in obračunskih tarifah. Njegov namen je podpora obračunu električne energije in analizi podatkov za napovedovanje prihodkov in optimizacijo storitev za odjemalce.</w:t>
      </w:r>
    </w:p>
    <w:p w:rsidRPr="0024509B" w:rsidR="009B212E" w:rsidP="009B212E" w:rsidRDefault="009B212E" w14:paraId="4DF5620D" w14:textId="215704EF">
      <w:pPr>
        <w:pStyle w:val="ListParagraph"/>
        <w:numPr>
          <w:ilvl w:val="0"/>
          <w:numId w:val="34"/>
        </w:numPr>
        <w:rPr>
          <w:b/>
          <w:bCs/>
        </w:rPr>
      </w:pPr>
      <w:r w:rsidRPr="0024509B">
        <w:rPr>
          <w:b/>
          <w:bCs/>
        </w:rPr>
        <w:t>Podatki o udarih strel iz sistema SCALAR</w:t>
      </w:r>
    </w:p>
    <w:p w:rsidRPr="009B212E" w:rsidR="009B212E" w:rsidP="009B212E" w:rsidRDefault="009B212E" w14:paraId="21B4129F" w14:textId="1E7FF638">
      <w:r w:rsidRPr="009B212E">
        <w:t xml:space="preserve">Sistem SCALAR beleži atmosferske razelektritve na območju Slovenije in širše regije. Od leta 1997 je arhiviral več deset milijonov podatkov o udarih strel. Ti podatki so </w:t>
      </w:r>
      <w:r w:rsidR="002C31BE">
        <w:t>zelo</w:t>
      </w:r>
      <w:r w:rsidRPr="009B212E">
        <w:t xml:space="preserve"> </w:t>
      </w:r>
      <w:r w:rsidR="002C31BE">
        <w:t>pomembni</w:t>
      </w:r>
      <w:r w:rsidRPr="009B212E">
        <w:t xml:space="preserve"> za elektroenergetski sektor, saj udari strel lahko povzročijo izpade </w:t>
      </w:r>
      <w:r w:rsidR="002C31BE">
        <w:t xml:space="preserve">na </w:t>
      </w:r>
      <w:r w:rsidRPr="009B212E">
        <w:t>prenosnih in distribucijskih vod</w:t>
      </w:r>
      <w:r w:rsidR="002C31BE">
        <w:t>ih</w:t>
      </w:r>
      <w:r w:rsidRPr="009B212E">
        <w:t xml:space="preserve"> ter poškodbe opreme. Z vključitvijo podatkov o lokaciji, času in intenzivnosti udarov strel v </w:t>
      </w:r>
      <w:r w:rsidR="00D055EB">
        <w:t>Big Data</w:t>
      </w:r>
      <w:r w:rsidRPr="009B212E">
        <w:t xml:space="preserve"> lahko operaterji omrežja hitro identificirajo prizadeta območja, ocenijo potencialno škodo in sprejmejo ustrezne ukrepe za obnovo delovanja. Poleg tega zgodovinski podatki omogočajo analizo vzorcev nevihtne aktivnosti, kar je koristno pri načrtovanju in zaščiti infrastrukture pred prihodnjimi nevihtami.</w:t>
      </w:r>
    </w:p>
    <w:p w:rsidRPr="00BF4E0B" w:rsidR="00BF4E0B" w:rsidP="00BF4E0B" w:rsidRDefault="00BF4E0B" w14:paraId="5FB203CF" w14:textId="46B31C2F">
      <w:pPr>
        <w:rPr>
          <w:b/>
          <w:bCs/>
        </w:rPr>
      </w:pPr>
      <w:r w:rsidRPr="00BF4E0B">
        <w:rPr>
          <w:b/>
          <w:bCs/>
        </w:rPr>
        <w:t xml:space="preserve">Ponudnik mora zagotoviti celovito integracijo vseh podatkovnih virov, navedenih v tem dokumentu, v </w:t>
      </w:r>
      <w:r w:rsidR="00785B40">
        <w:rPr>
          <w:b/>
          <w:bCs/>
        </w:rPr>
        <w:t xml:space="preserve">platformi </w:t>
      </w:r>
      <w:r w:rsidR="00D055EB">
        <w:rPr>
          <w:b/>
          <w:bCs/>
        </w:rPr>
        <w:t>Big Data</w:t>
      </w:r>
      <w:r w:rsidRPr="00BF4E0B">
        <w:rPr>
          <w:b/>
          <w:bCs/>
        </w:rPr>
        <w:t>. Pri tem mora izvesti naslednje aktivnosti:</w:t>
      </w:r>
    </w:p>
    <w:p w:rsidR="00BF4E0B" w:rsidP="00BF4E0B" w:rsidRDefault="00BF4E0B" w14:paraId="137215F3" w14:textId="41AB0485">
      <w:pPr>
        <w:pStyle w:val="ListParagraph"/>
        <w:numPr>
          <w:ilvl w:val="0"/>
          <w:numId w:val="36"/>
        </w:numPr>
        <w:rPr>
          <w:b/>
          <w:bCs/>
        </w:rPr>
      </w:pPr>
      <w:r w:rsidRPr="00BF4E0B">
        <w:rPr>
          <w:b/>
          <w:bCs/>
        </w:rPr>
        <w:t xml:space="preserve">Analiza podatkovnih virov in načrt integracije: Ponudnik mora skupaj z naročnikom identificirati in potrditi vse ključne podatkovne vire, ki bodo vključeni v </w:t>
      </w:r>
      <w:r w:rsidR="00D055EB">
        <w:rPr>
          <w:b/>
          <w:bCs/>
        </w:rPr>
        <w:t>Big Data</w:t>
      </w:r>
      <w:r w:rsidR="009C56A3">
        <w:rPr>
          <w:b/>
          <w:bCs/>
        </w:rPr>
        <w:t xml:space="preserve"> in vzpostaviti podatkovni model</w:t>
      </w:r>
      <w:r w:rsidRPr="00BF4E0B">
        <w:rPr>
          <w:b/>
          <w:bCs/>
        </w:rPr>
        <w:t>. Pri tem mora oceniti obseg, strukturo in dinamiko podatkov ter določiti optimalne metode integracije.</w:t>
      </w:r>
    </w:p>
    <w:p w:rsidR="00BF4E0B" w:rsidP="00BF4E0B" w:rsidRDefault="00BF4E0B" w14:paraId="13EF9815" w14:textId="022C4A60">
      <w:pPr>
        <w:pStyle w:val="ListParagraph"/>
        <w:numPr>
          <w:ilvl w:val="0"/>
          <w:numId w:val="36"/>
        </w:numPr>
        <w:rPr>
          <w:b/>
          <w:bCs/>
        </w:rPr>
      </w:pPr>
      <w:r w:rsidRPr="00BF4E0B">
        <w:rPr>
          <w:b/>
          <w:bCs/>
        </w:rPr>
        <w:t xml:space="preserve">Razvoj podatkovnih </w:t>
      </w:r>
      <w:proofErr w:type="spellStart"/>
      <w:r w:rsidRPr="00BF4E0B">
        <w:rPr>
          <w:b/>
          <w:bCs/>
        </w:rPr>
        <w:t>konektorjev</w:t>
      </w:r>
      <w:proofErr w:type="spellEnd"/>
      <w:r w:rsidRPr="00BF4E0B">
        <w:rPr>
          <w:b/>
          <w:bCs/>
        </w:rPr>
        <w:t xml:space="preserve"> in prilagoditev integracijskih procesov: Ponudnik mora razviti ustrezne povezave in prilagoditve za zajem podatkov iz različnih virov, pri čemer mora zagotoviti podporo za različne protokole in tehnologije, kot so REST API, MQTT, relacijske baze podatkov in datotečni sistemi. Integracijski procesi morajo omogočati tako pretočno (</w:t>
      </w:r>
      <w:r>
        <w:rPr>
          <w:b/>
          <w:bCs/>
        </w:rPr>
        <w:t xml:space="preserve">ang. </w:t>
      </w:r>
      <w:proofErr w:type="spellStart"/>
      <w:r w:rsidRPr="00BF4E0B">
        <w:rPr>
          <w:b/>
          <w:bCs/>
        </w:rPr>
        <w:t>streaming</w:t>
      </w:r>
      <w:proofErr w:type="spellEnd"/>
      <w:r w:rsidRPr="00BF4E0B">
        <w:rPr>
          <w:b/>
          <w:bCs/>
        </w:rPr>
        <w:t>) kot paketno (</w:t>
      </w:r>
      <w:r>
        <w:rPr>
          <w:b/>
          <w:bCs/>
        </w:rPr>
        <w:t xml:space="preserve">ang. </w:t>
      </w:r>
      <w:proofErr w:type="spellStart"/>
      <w:r w:rsidRPr="00BF4E0B">
        <w:rPr>
          <w:b/>
          <w:bCs/>
        </w:rPr>
        <w:t>batch</w:t>
      </w:r>
      <w:proofErr w:type="spellEnd"/>
      <w:r w:rsidRPr="00BF4E0B">
        <w:rPr>
          <w:b/>
          <w:bCs/>
        </w:rPr>
        <w:t>) obdelavo podatkov.</w:t>
      </w:r>
    </w:p>
    <w:p w:rsidRPr="00BF4E0B" w:rsidR="00BF4E0B" w:rsidP="00BF4E0B" w:rsidRDefault="00BF4E0B" w14:paraId="17F8B370" w14:textId="533EFCDD">
      <w:pPr>
        <w:pStyle w:val="ListParagraph"/>
        <w:numPr>
          <w:ilvl w:val="0"/>
          <w:numId w:val="36"/>
        </w:numPr>
        <w:rPr>
          <w:b/>
          <w:bCs/>
        </w:rPr>
      </w:pPr>
      <w:r w:rsidRPr="00BF4E0B">
        <w:rPr>
          <w:b/>
          <w:bCs/>
        </w:rPr>
        <w:t xml:space="preserve">Dokumentacija in tehnične smernice: Ponudnik mora naročniku zagotoviti celovito tehnično dokumentacijo, ki vključuje podroben opis podatkovnih virov, </w:t>
      </w:r>
      <w:r w:rsidR="009C56A3">
        <w:rPr>
          <w:b/>
          <w:bCs/>
        </w:rPr>
        <w:t xml:space="preserve">podatkovnega modela, </w:t>
      </w:r>
      <w:r w:rsidRPr="00BF4E0B">
        <w:rPr>
          <w:b/>
          <w:bCs/>
        </w:rPr>
        <w:t xml:space="preserve">metodologijo integracije, upravljanje podatkovnih tokov ter priporočila za nadaljnje prilagoditve in razširitve sistema. </w:t>
      </w:r>
    </w:p>
    <w:p w:rsidRPr="005E2846" w:rsidR="00C745C1" w:rsidP="00C07B31" w:rsidRDefault="00C745C1" w14:paraId="7524B013" w14:textId="7FAB051F">
      <w:pPr>
        <w:pStyle w:val="Heading2"/>
        <w:rPr>
          <w:b/>
          <w:bCs/>
        </w:rPr>
      </w:pPr>
      <w:bookmarkStart w:name="_Toc194838743" w:id="5"/>
      <w:r w:rsidRPr="005E2846">
        <w:rPr>
          <w:b/>
          <w:bCs/>
        </w:rPr>
        <w:t>Podatkovna integracija in ETL /ELT p</w:t>
      </w:r>
      <w:r w:rsidR="00DD58E4">
        <w:rPr>
          <w:b/>
          <w:bCs/>
        </w:rPr>
        <w:t>rocesi</w:t>
      </w:r>
      <w:bookmarkEnd w:id="5"/>
    </w:p>
    <w:p w:rsidR="00465094" w:rsidP="00465094" w:rsidRDefault="00D055EB" w14:paraId="0FFE39F1" w14:textId="3E096788">
      <w:r>
        <w:t>Big Data</w:t>
      </w:r>
      <w:r w:rsidR="00465094">
        <w:t xml:space="preserve"> </w:t>
      </w:r>
      <w:r w:rsidR="00B60560">
        <w:t>platforma</w:t>
      </w:r>
      <w:r w:rsidR="00B13B0A">
        <w:t xml:space="preserve"> </w:t>
      </w:r>
      <w:r w:rsidR="00465094">
        <w:t xml:space="preserve">mora vsebovati komponente </w:t>
      </w:r>
      <w:r w:rsidRPr="00465094" w:rsidR="00465094">
        <w:t>za podatkovno integracijo in obdelavo</w:t>
      </w:r>
      <w:r w:rsidR="00465094">
        <w:t xml:space="preserve">, ki morajo </w:t>
      </w:r>
      <w:r w:rsidRPr="00465094" w:rsidR="00465094">
        <w:t>biti zasnovan</w:t>
      </w:r>
      <w:r w:rsidR="00F5438E">
        <w:t>e</w:t>
      </w:r>
      <w:r w:rsidRPr="00465094" w:rsidR="00465094">
        <w:t xml:space="preserve"> na način, ki omogoča zajem, transformacijo in dostop do podatkov iz različnih virov, pri čemer mora zagotavljati visoko stopnjo avtomatizacije, prilagodljivosti in skladnosti s potrebami naročnika. Cilj integracije in obdelave podatkov je zagotoviti enotno podatkovno okolje za analitične in operativne namene, ki bo omogočalo učinkovito podporo pri sprejemanju poslovnih odločitev.</w:t>
      </w:r>
    </w:p>
    <w:p w:rsidR="00465094" w:rsidP="00465094" w:rsidRDefault="00465094" w14:paraId="55D7C6FE" w14:textId="11706518">
      <w:r w:rsidRPr="00465094">
        <w:t xml:space="preserve">Podatkovna integracija je ključna funkcionalnost </w:t>
      </w:r>
      <w:r w:rsidR="00D055EB">
        <w:t>Big Data</w:t>
      </w:r>
      <w:r w:rsidR="0045361F">
        <w:t xml:space="preserve"> platforme</w:t>
      </w:r>
      <w:r w:rsidRPr="00465094">
        <w:t xml:space="preserve">, ki mora omogočati zajem podatkov iz raznolikih virov, vključno s </w:t>
      </w:r>
      <w:r w:rsidRPr="00465094">
        <w:rPr>
          <w:b/>
          <w:bCs/>
        </w:rPr>
        <w:t>strukturiranimi podatki</w:t>
      </w:r>
      <w:r w:rsidRPr="00465094">
        <w:t xml:space="preserve">, kot so relacijske baze in datoteke v formatih CSV, XML ali JSON, ter </w:t>
      </w:r>
      <w:r w:rsidRPr="00465094">
        <w:rPr>
          <w:b/>
          <w:bCs/>
        </w:rPr>
        <w:t>nestrukturiranimi podatki</w:t>
      </w:r>
      <w:r w:rsidRPr="00465094">
        <w:t xml:space="preserve">, kot so besedilne datoteke, slike, logi in dogodki. Poleg tega mora platforma podpirati </w:t>
      </w:r>
      <w:r w:rsidRPr="00465094">
        <w:rPr>
          <w:b/>
          <w:bCs/>
        </w:rPr>
        <w:t>pretoke podatkov v realnem času</w:t>
      </w:r>
      <w:r w:rsidRPr="00465094">
        <w:t xml:space="preserve"> z uporabo protokolov, kot so MQTT, REST API in MQ, ter omogočati </w:t>
      </w:r>
      <w:r w:rsidRPr="00465094">
        <w:rPr>
          <w:b/>
          <w:bCs/>
        </w:rPr>
        <w:t xml:space="preserve">zajem podatkov iz naprav </w:t>
      </w:r>
      <w:proofErr w:type="spellStart"/>
      <w:r w:rsidRPr="00465094">
        <w:rPr>
          <w:b/>
          <w:bCs/>
        </w:rPr>
        <w:t>IoT</w:t>
      </w:r>
      <w:proofErr w:type="spellEnd"/>
      <w:r w:rsidRPr="00465094">
        <w:rPr>
          <w:b/>
          <w:bCs/>
        </w:rPr>
        <w:t xml:space="preserve"> in naprednih merilnih sistemov preko standardnih protokolov</w:t>
      </w:r>
      <w:r w:rsidRPr="00465094">
        <w:t xml:space="preserve">, kot sta MQTT in HTTP. Za učinkovito obdelavo podatkov mora platforma podpirati zajem podatkov v realnem času z minimalno zakasnitvijo, kar omogoča proaktivno ukrepanje, ter </w:t>
      </w:r>
      <w:r w:rsidR="009C56A3">
        <w:t xml:space="preserve">obenem uporabo napredne analitike za </w:t>
      </w:r>
      <w:r w:rsidRPr="00465094">
        <w:t xml:space="preserve">masovno obdelavo velikih količin zgodovinskih podatkov. Poleg tega mora omogočati </w:t>
      </w:r>
      <w:r w:rsidRPr="00465094">
        <w:rPr>
          <w:b/>
          <w:bCs/>
        </w:rPr>
        <w:t>prenos podatkov preko različnih protokolov</w:t>
      </w:r>
      <w:r w:rsidRPr="00465094">
        <w:t>, vključno s FTP/SFTP, SOAP in REST API, s čimer zagotavlja fleksibilnost pri integraciji z različnimi podatkovnimi viri in aplikacijami.</w:t>
      </w:r>
    </w:p>
    <w:p w:rsidR="00465094" w:rsidP="00465094" w:rsidRDefault="00465094" w14:paraId="09DBF607" w14:textId="77777777">
      <w:r w:rsidRPr="00465094">
        <w:t>Platforma mora vključevati zmogljive ETL/ELT procese za zajem, procesiranje in transformacijo podatkov v dimenzijske modele</w:t>
      </w:r>
      <w:r>
        <w:t xml:space="preserve">. </w:t>
      </w:r>
    </w:p>
    <w:p w:rsidR="00465094" w:rsidP="00465094" w:rsidRDefault="00465094" w14:paraId="6C58DE08" w14:textId="1F311783">
      <w:pPr>
        <w:pStyle w:val="ListParagraph"/>
        <w:numPr>
          <w:ilvl w:val="0"/>
          <w:numId w:val="26"/>
        </w:numPr>
      </w:pPr>
      <w:r w:rsidRPr="00465094">
        <w:rPr>
          <w:b/>
          <w:bCs/>
        </w:rPr>
        <w:t>Zajem podatkov</w:t>
      </w:r>
      <w:r>
        <w:t xml:space="preserve"> mora biti omogočen</w:t>
      </w:r>
      <w:r w:rsidRPr="00465094">
        <w:t xml:space="preserve"> iz različnih virov v njihovi surovi obliki ter shranjevanje v podatkovno jezero (</w:t>
      </w:r>
      <w:r w:rsidR="00722ABE">
        <w:t xml:space="preserve">ang. </w:t>
      </w:r>
      <w:r w:rsidRPr="00465094">
        <w:t xml:space="preserve">Data Lake) z uporabo naprednih orodij za integracijo, ki podpirajo grafične vmesnike za enostavno konfiguracijo procesov. </w:t>
      </w:r>
      <w:r>
        <w:t>Ob enem</w:t>
      </w:r>
      <w:r w:rsidRPr="00465094">
        <w:t xml:space="preserve"> mora biti fleksibilen in omogočati proženje procesov na podlagi urnika, dogodkov ali sprememb v podatkovnih virih (ang. </w:t>
      </w:r>
      <w:proofErr w:type="spellStart"/>
      <w:r w:rsidRPr="00465094">
        <w:t>event-driven</w:t>
      </w:r>
      <w:proofErr w:type="spellEnd"/>
      <w:r w:rsidRPr="00465094">
        <w:t xml:space="preserve"> </w:t>
      </w:r>
      <w:proofErr w:type="spellStart"/>
      <w:r w:rsidRPr="00465094">
        <w:t>processing</w:t>
      </w:r>
      <w:proofErr w:type="spellEnd"/>
      <w:r w:rsidRPr="00465094">
        <w:t>).</w:t>
      </w:r>
    </w:p>
    <w:p w:rsidR="00465094" w:rsidP="00465094" w:rsidRDefault="00722ABE" w14:paraId="27C2AC51" w14:textId="1C2FE649">
      <w:pPr>
        <w:pStyle w:val="ListParagraph"/>
        <w:numPr>
          <w:ilvl w:val="0"/>
          <w:numId w:val="26"/>
        </w:numPr>
      </w:pPr>
      <w:r w:rsidRPr="00EB35FA">
        <w:rPr>
          <w:b/>
          <w:bCs/>
        </w:rPr>
        <w:t>ETL/ELT procesi</w:t>
      </w:r>
      <w:r w:rsidRPr="00722ABE">
        <w:t xml:space="preserve"> morajo zagotavljati </w:t>
      </w:r>
      <w:r w:rsidR="004314ED">
        <w:t xml:space="preserve">zajem, </w:t>
      </w:r>
      <w:r w:rsidRPr="00722ABE">
        <w:t xml:space="preserve">standardizacijo, čiščenje in pripravo podatkov za nadaljnjo uporabo. Za masovno procesiranje in hitro </w:t>
      </w:r>
      <w:r w:rsidRPr="00722ABE">
        <w:rPr>
          <w:b/>
          <w:bCs/>
        </w:rPr>
        <w:t>transformacijo podatkov</w:t>
      </w:r>
      <w:r w:rsidRPr="00722ABE">
        <w:t xml:space="preserve"> mora platforma uporabljati komponento </w:t>
      </w:r>
      <w:proofErr w:type="spellStart"/>
      <w:r w:rsidRPr="00722ABE">
        <w:t>Apache</w:t>
      </w:r>
      <w:proofErr w:type="spellEnd"/>
      <w:r w:rsidRPr="00722ABE">
        <w:t xml:space="preserve"> </w:t>
      </w:r>
      <w:proofErr w:type="spellStart"/>
      <w:r w:rsidRPr="00722ABE">
        <w:t>Spark</w:t>
      </w:r>
      <w:proofErr w:type="spellEnd"/>
      <w:r w:rsidR="00022407">
        <w:t xml:space="preserve"> 3.2</w:t>
      </w:r>
      <w:r w:rsidR="00380677">
        <w:t xml:space="preserve"> ali novejš</w:t>
      </w:r>
      <w:r w:rsidR="004D79AD">
        <w:t>a verzija</w:t>
      </w:r>
      <w:r w:rsidRPr="00722ABE">
        <w:t>, ki omogoča visokozmogljivo obdelavo podatkov na več vozliščih</w:t>
      </w:r>
      <w:r w:rsidR="00DA72E3">
        <w:t xml:space="preserve"> </w:t>
      </w:r>
      <w:r w:rsidR="006D1011">
        <w:t>v gro</w:t>
      </w:r>
      <w:r w:rsidR="00295B11">
        <w:t>zdu</w:t>
      </w:r>
      <w:r w:rsidRPr="00722ABE">
        <w:t xml:space="preserve"> in je primer</w:t>
      </w:r>
      <w:r w:rsidR="00295B11">
        <w:t>na</w:t>
      </w:r>
      <w:r w:rsidRPr="00722ABE">
        <w:t xml:space="preserve"> za velike količine podatkov.</w:t>
      </w:r>
    </w:p>
    <w:p w:rsidR="00722ABE" w:rsidP="00465094" w:rsidRDefault="00722ABE" w14:paraId="249936D7" w14:textId="0AEE3415">
      <w:pPr>
        <w:pStyle w:val="ListParagraph"/>
        <w:numPr>
          <w:ilvl w:val="0"/>
          <w:numId w:val="26"/>
        </w:numPr>
      </w:pPr>
      <w:r w:rsidRPr="00722ABE">
        <w:t xml:space="preserve">Procesi </w:t>
      </w:r>
      <w:r w:rsidR="00CA1EB7">
        <w:t xml:space="preserve">podatkovnih obdelav, </w:t>
      </w:r>
      <w:r w:rsidRPr="00722ABE">
        <w:t xml:space="preserve">morajo biti zasnovani tako, da omogočajo </w:t>
      </w:r>
      <w:r w:rsidRPr="00722ABE">
        <w:rPr>
          <w:b/>
          <w:bCs/>
        </w:rPr>
        <w:t>razširitev in prilagoditev glede na prihodnje potrebe</w:t>
      </w:r>
      <w:r w:rsidRPr="00722ABE">
        <w:t>, kot so vključitev novih podatkovnih virov ali spremembe v obstoječih procesih. Prilagodljivost mora podpirati hitro uvajanje novih funkcionalnosti brez motenj v delovanju sistema.</w:t>
      </w:r>
    </w:p>
    <w:p w:rsidR="00722ABE" w:rsidP="00465094" w:rsidRDefault="00722ABE" w14:paraId="11D91B6F" w14:textId="05266E1E">
      <w:pPr>
        <w:pStyle w:val="ListParagraph"/>
        <w:numPr>
          <w:ilvl w:val="0"/>
          <w:numId w:val="26"/>
        </w:numPr>
      </w:pPr>
      <w:r w:rsidRPr="00722ABE">
        <w:t xml:space="preserve">ELT procesi morajo omogočati </w:t>
      </w:r>
      <w:r w:rsidRPr="00722ABE">
        <w:rPr>
          <w:b/>
          <w:bCs/>
        </w:rPr>
        <w:t>paralelno obdelavo podatkov</w:t>
      </w:r>
      <w:r w:rsidRPr="00722ABE">
        <w:t>, kar vključuje obdelavo velikih količin zgodovinskih podatkov in gradnjo kompleksnih dimenzijskih modelov, ki vključujejo tako aktualne kot zgodovinske podatke.</w:t>
      </w:r>
    </w:p>
    <w:p w:rsidR="00722ABE" w:rsidP="00722ABE" w:rsidRDefault="00722ABE" w14:paraId="7A7938EC" w14:textId="24A7C840">
      <w:pPr>
        <w:pStyle w:val="ListParagraph"/>
        <w:numPr>
          <w:ilvl w:val="0"/>
          <w:numId w:val="26"/>
        </w:numPr>
      </w:pPr>
      <w:r>
        <w:t>Grafični vmesnik za konfiguracijo procesov mora omogočati enostavno definiranje toka podatkov z vizualno predstavitvijo posameznih korakov procesiranja, vizualizacijo posameznih stopenj obdelave, kar omogoča lažje sledenje procesom in hitro diagnosticiranje težav ter proženje procesov na podlagi vnaprej določenih pravil, kar zagotavlja avtomatizacijo in optimizacijo delovnih tokov.</w:t>
      </w:r>
    </w:p>
    <w:p w:rsidRPr="00722ABE" w:rsidR="00722ABE" w:rsidP="00722ABE" w:rsidRDefault="00722ABE" w14:paraId="218632DC" w14:textId="77777777">
      <w:pPr>
        <w:rPr>
          <w:b/>
          <w:bCs/>
        </w:rPr>
      </w:pPr>
      <w:r w:rsidRPr="00722ABE">
        <w:rPr>
          <w:b/>
          <w:bCs/>
        </w:rPr>
        <w:t>Ponudnik mora ob oddaji ponudbe predložiti:</w:t>
      </w:r>
    </w:p>
    <w:p w:rsidR="006B0039" w:rsidP="00722ABE" w:rsidRDefault="00FB6D8E" w14:paraId="0E454474" w14:textId="297B9984">
      <w:pPr>
        <w:pStyle w:val="ListParagraph"/>
        <w:numPr>
          <w:ilvl w:val="0"/>
          <w:numId w:val="27"/>
        </w:numPr>
        <w:rPr>
          <w:b/>
          <w:bCs/>
        </w:rPr>
      </w:pPr>
      <w:r>
        <w:rPr>
          <w:b/>
          <w:bCs/>
        </w:rPr>
        <w:t>Arhitekturo ponujene platforme z opis</w:t>
      </w:r>
      <w:r w:rsidR="00064359">
        <w:rPr>
          <w:b/>
          <w:bCs/>
        </w:rPr>
        <w:t>o</w:t>
      </w:r>
      <w:r>
        <w:rPr>
          <w:b/>
          <w:bCs/>
        </w:rPr>
        <w:t>m vse</w:t>
      </w:r>
      <w:r w:rsidR="00064359">
        <w:rPr>
          <w:b/>
          <w:bCs/>
        </w:rPr>
        <w:t>h</w:t>
      </w:r>
      <w:r>
        <w:rPr>
          <w:b/>
          <w:bCs/>
        </w:rPr>
        <w:t xml:space="preserve"> </w:t>
      </w:r>
      <w:r w:rsidR="00064359">
        <w:rPr>
          <w:b/>
          <w:bCs/>
        </w:rPr>
        <w:t xml:space="preserve">potrebnih </w:t>
      </w:r>
      <w:r>
        <w:rPr>
          <w:b/>
          <w:bCs/>
        </w:rPr>
        <w:t xml:space="preserve">komponent, ki naslavljajo </w:t>
      </w:r>
      <w:r w:rsidR="00064359">
        <w:rPr>
          <w:b/>
          <w:bCs/>
        </w:rPr>
        <w:t xml:space="preserve">vse </w:t>
      </w:r>
      <w:r w:rsidR="00B32169">
        <w:rPr>
          <w:b/>
          <w:bCs/>
        </w:rPr>
        <w:t xml:space="preserve">tehnične </w:t>
      </w:r>
      <w:r w:rsidR="00064359">
        <w:rPr>
          <w:b/>
          <w:bCs/>
        </w:rPr>
        <w:t xml:space="preserve">zahtevane </w:t>
      </w:r>
      <w:r w:rsidR="00A73BAC">
        <w:rPr>
          <w:b/>
          <w:bCs/>
        </w:rPr>
        <w:t>v tej dokumentaciji. Poleg sam</w:t>
      </w:r>
      <w:r w:rsidR="00F27836">
        <w:rPr>
          <w:b/>
          <w:bCs/>
        </w:rPr>
        <w:t>e</w:t>
      </w:r>
      <w:r w:rsidR="00A73BAC">
        <w:rPr>
          <w:b/>
          <w:bCs/>
        </w:rPr>
        <w:t xml:space="preserve"> arhitekture, mora ponudnik</w:t>
      </w:r>
      <w:r w:rsidR="00D5144D">
        <w:rPr>
          <w:b/>
          <w:bCs/>
        </w:rPr>
        <w:t xml:space="preserve"> definirati tudi potrebn</w:t>
      </w:r>
      <w:r w:rsidR="00347F57">
        <w:rPr>
          <w:b/>
          <w:bCs/>
        </w:rPr>
        <w:t>e</w:t>
      </w:r>
      <w:r w:rsidR="00D5144D">
        <w:rPr>
          <w:b/>
          <w:bCs/>
        </w:rPr>
        <w:t xml:space="preserve"> strojne </w:t>
      </w:r>
      <w:r w:rsidR="00347F57">
        <w:rPr>
          <w:b/>
          <w:bCs/>
        </w:rPr>
        <w:t xml:space="preserve">vire, </w:t>
      </w:r>
      <w:r w:rsidR="00ED32E8">
        <w:rPr>
          <w:b/>
          <w:bCs/>
        </w:rPr>
        <w:t>ki jih bo moral naročnik zagotoviti.</w:t>
      </w:r>
    </w:p>
    <w:p w:rsidRPr="00722ABE" w:rsidR="00722ABE" w:rsidP="00722ABE" w:rsidRDefault="00722ABE" w14:paraId="56BE0E0E" w14:textId="61C2EE85">
      <w:pPr>
        <w:pStyle w:val="ListParagraph"/>
        <w:numPr>
          <w:ilvl w:val="0"/>
          <w:numId w:val="27"/>
        </w:numPr>
        <w:rPr>
          <w:b/>
          <w:bCs/>
        </w:rPr>
      </w:pPr>
      <w:r w:rsidRPr="00722ABE">
        <w:rPr>
          <w:b/>
          <w:bCs/>
        </w:rPr>
        <w:t>Podroben opis uporabljenih orodij za podatkovno integracijo in procesiranje</w:t>
      </w:r>
      <w:r>
        <w:rPr>
          <w:b/>
          <w:bCs/>
        </w:rPr>
        <w:t xml:space="preserve"> na podlagi tehničnih zahtev</w:t>
      </w:r>
      <w:r w:rsidRPr="00722ABE">
        <w:rPr>
          <w:b/>
          <w:bCs/>
        </w:rPr>
        <w:t>.</w:t>
      </w:r>
    </w:p>
    <w:p w:rsidRPr="00722ABE" w:rsidR="00722ABE" w:rsidP="00722ABE" w:rsidRDefault="00722ABE" w14:paraId="4CA0E49F" w14:textId="75A8A4B0">
      <w:pPr>
        <w:pStyle w:val="ListParagraph"/>
        <w:numPr>
          <w:ilvl w:val="0"/>
          <w:numId w:val="27"/>
        </w:numPr>
        <w:rPr>
          <w:b/>
          <w:bCs/>
        </w:rPr>
      </w:pPr>
      <w:r w:rsidRPr="00722ABE">
        <w:rPr>
          <w:b/>
          <w:bCs/>
        </w:rPr>
        <w:t xml:space="preserve">Predstavitev načinov za </w:t>
      </w:r>
      <w:r w:rsidR="009C56A3">
        <w:rPr>
          <w:b/>
          <w:bCs/>
        </w:rPr>
        <w:t>upravljanje</w:t>
      </w:r>
      <w:r w:rsidRPr="00722ABE">
        <w:rPr>
          <w:b/>
          <w:bCs/>
        </w:rPr>
        <w:t xml:space="preserve"> dostopov do podatkov in upravljanje z uporabniškimi pravicami.</w:t>
      </w:r>
    </w:p>
    <w:p w:rsidRPr="00064359" w:rsidR="00EB35FA" w:rsidP="00064359" w:rsidRDefault="00722ABE" w14:paraId="5DF4CA32" w14:textId="4AFFE45B">
      <w:pPr>
        <w:pStyle w:val="ListParagraph"/>
        <w:numPr>
          <w:ilvl w:val="0"/>
          <w:numId w:val="27"/>
        </w:numPr>
        <w:rPr>
          <w:b/>
          <w:bCs/>
        </w:rPr>
      </w:pPr>
      <w:r w:rsidRPr="00722ABE">
        <w:rPr>
          <w:b/>
          <w:bCs/>
        </w:rPr>
        <w:t xml:space="preserve">Načrt </w:t>
      </w:r>
      <w:r w:rsidR="009C56A3">
        <w:rPr>
          <w:b/>
          <w:bCs/>
        </w:rPr>
        <w:t xml:space="preserve">in vsebina </w:t>
      </w:r>
      <w:r w:rsidRPr="00722ABE">
        <w:rPr>
          <w:b/>
          <w:bCs/>
        </w:rPr>
        <w:t>usposabljanja naročnikovih ekip za upravljanje ETL/ELT procesov</w:t>
      </w:r>
      <w:r w:rsidR="00A5204D">
        <w:rPr>
          <w:b/>
          <w:bCs/>
        </w:rPr>
        <w:t xml:space="preserve"> in </w:t>
      </w:r>
      <w:r w:rsidR="00223E73">
        <w:rPr>
          <w:b/>
          <w:bCs/>
        </w:rPr>
        <w:t xml:space="preserve">ponujene Big Data </w:t>
      </w:r>
      <w:r w:rsidR="00A5204D">
        <w:rPr>
          <w:b/>
          <w:bCs/>
        </w:rPr>
        <w:t>platforme</w:t>
      </w:r>
      <w:r w:rsidR="00223E73">
        <w:rPr>
          <w:b/>
          <w:bCs/>
        </w:rPr>
        <w:t>.</w:t>
      </w:r>
    </w:p>
    <w:p w:rsidRPr="00EB35FA" w:rsidR="00C745C1" w:rsidP="00C07B31" w:rsidRDefault="00C745C1" w14:paraId="5AD084EB" w14:textId="36C26F5E">
      <w:pPr>
        <w:pStyle w:val="Heading2"/>
        <w:rPr>
          <w:b/>
          <w:bCs/>
        </w:rPr>
      </w:pPr>
      <w:bookmarkStart w:name="_Toc194838744" w:id="6"/>
      <w:r w:rsidRPr="00EB35FA">
        <w:rPr>
          <w:b/>
          <w:bCs/>
        </w:rPr>
        <w:t>Procesiranje podatkov in vzpostavitev dimenzijskega modela</w:t>
      </w:r>
      <w:r w:rsidRPr="00EB35FA" w:rsidR="00C07B31">
        <w:rPr>
          <w:b/>
          <w:bCs/>
        </w:rPr>
        <w:t xml:space="preserve"> </w:t>
      </w:r>
      <w:r w:rsidRPr="00EB35FA" w:rsidR="00D055EB">
        <w:rPr>
          <w:b/>
          <w:bCs/>
        </w:rPr>
        <w:t>Big Data</w:t>
      </w:r>
      <w:bookmarkEnd w:id="6"/>
    </w:p>
    <w:p w:rsidR="00103761" w:rsidP="00103761" w:rsidRDefault="00103761" w14:paraId="2FE0E4CE" w14:textId="5C5FD817">
      <w:r>
        <w:t xml:space="preserve">Za uspešno procesiranje podatkov in vzpostavitev dimenzijskega modela </w:t>
      </w:r>
      <w:r w:rsidR="00D055EB">
        <w:t>Big Data</w:t>
      </w:r>
      <w:r>
        <w:t xml:space="preserve"> je potrebno upoštevati naslednje predpostavke in zahteve:</w:t>
      </w:r>
    </w:p>
    <w:p w:rsidR="00103761" w:rsidP="00103761" w:rsidRDefault="00103761" w14:paraId="02A6E910" w14:textId="77777777">
      <w:pPr>
        <w:pStyle w:val="ListParagraph"/>
        <w:numPr>
          <w:ilvl w:val="0"/>
          <w:numId w:val="28"/>
        </w:numPr>
      </w:pPr>
      <w:r>
        <w:t>Okolje mora biti dimenzionirano za operativno delovanje najmanj pet let.</w:t>
      </w:r>
    </w:p>
    <w:p w:rsidR="00103761" w:rsidP="00103761" w:rsidRDefault="00103761" w14:paraId="0FC31912" w14:textId="5C6BB074">
      <w:pPr>
        <w:pStyle w:val="ListParagraph"/>
        <w:numPr>
          <w:ilvl w:val="0"/>
          <w:numId w:val="28"/>
        </w:numPr>
      </w:pPr>
      <w:r>
        <w:t xml:space="preserve">Ob začetku uporabe bo sistem obvladoval podatke približno </w:t>
      </w:r>
      <w:r w:rsidRPr="00AF74E0">
        <w:t>150.000</w:t>
      </w:r>
      <w:r>
        <w:t xml:space="preserve"> merilnih naprav, ki generirajo podatke različnih tipov in časovnih intervalov.</w:t>
      </w:r>
    </w:p>
    <w:p w:rsidR="00103761" w:rsidP="00103761" w:rsidRDefault="00103761" w14:paraId="0F9B35E3" w14:textId="480B0CC7">
      <w:pPr>
        <w:pStyle w:val="ListParagraph"/>
        <w:numPr>
          <w:ilvl w:val="0"/>
          <w:numId w:val="28"/>
        </w:numPr>
      </w:pPr>
      <w:r>
        <w:t xml:space="preserve">Letni prirast merilnih naprav znaša približno </w:t>
      </w:r>
      <w:r w:rsidR="00B17F05">
        <w:t>3</w:t>
      </w:r>
      <w:r w:rsidR="00E74477">
        <w:t>.</w:t>
      </w:r>
      <w:r w:rsidRPr="00AF74E0">
        <w:t>000</w:t>
      </w:r>
      <w:r>
        <w:t xml:space="preserve"> novih naprav, kar zahteva prilagodljivo </w:t>
      </w:r>
      <w:proofErr w:type="spellStart"/>
      <w:r>
        <w:t>skalabilnost</w:t>
      </w:r>
      <w:proofErr w:type="spellEnd"/>
      <w:r>
        <w:t xml:space="preserve"> sistema.</w:t>
      </w:r>
    </w:p>
    <w:p w:rsidR="00103761" w:rsidP="00103761" w:rsidRDefault="00103761" w14:paraId="1129FF81" w14:textId="05C1E172">
      <w:pPr>
        <w:pStyle w:val="ListParagraph"/>
        <w:numPr>
          <w:ilvl w:val="0"/>
          <w:numId w:val="28"/>
        </w:numPr>
      </w:pPr>
      <w:r>
        <w:t>Podatki merilnih naprav bodo shranjeni in obdelovani v skladu s politiko hrambe podatkov.</w:t>
      </w:r>
    </w:p>
    <w:p w:rsidR="00103761" w:rsidP="00103761" w:rsidRDefault="00103761" w14:paraId="20E304C4" w14:textId="77777777">
      <w:pPr>
        <w:pStyle w:val="ListParagraph"/>
        <w:numPr>
          <w:ilvl w:val="0"/>
          <w:numId w:val="28"/>
        </w:numPr>
      </w:pPr>
      <w:r>
        <w:t>Razvoj novih uporabniških primerov lahko prinese dodatne podatkovne atribute in vire, kar zahteva prilagodljivo arhitekturo za razširitev sistema.</w:t>
      </w:r>
    </w:p>
    <w:p w:rsidR="00103761" w:rsidP="00103761" w:rsidRDefault="00103761" w14:paraId="091BF85D" w14:textId="403A845B">
      <w:pPr>
        <w:pStyle w:val="ListParagraph"/>
        <w:numPr>
          <w:ilvl w:val="0"/>
          <w:numId w:val="28"/>
        </w:numPr>
      </w:pPr>
      <w:r>
        <w:t>Sistem mora omogočati dinamično prilagajanje procesiranja in hrambe podatkov, kar vključuje integracijo novih podatkovnih virov ter ustrezne mehanizme za nadgradnjo zmogljivosti.</w:t>
      </w:r>
    </w:p>
    <w:p w:rsidR="00103761" w:rsidP="008A45E3" w:rsidRDefault="00D055EB" w14:paraId="0081EEE2" w14:textId="261960D8">
      <w:r>
        <w:t>Big Data</w:t>
      </w:r>
      <w:r w:rsidR="008A45E3">
        <w:t xml:space="preserve"> okolje </w:t>
      </w:r>
      <w:r w:rsidRPr="008A45E3" w:rsidR="008A45E3">
        <w:t>mora zagotavljati masovno procesiranje podatkov, kar vključuje zajem, transformacijo in pripravo podatkov za nadaljnje analitične operacije. Procesiranje podatkov mora biti prilagodljivo, zanesljivo in optimizirano za velike količine podatkov, ki jih generirajo različni viri.</w:t>
      </w:r>
      <w:r w:rsidR="008A45E3">
        <w:t xml:space="preserve"> Sistem mora omogočati odpravljanje napak v podatkih, združevanje podatkov iz več virov in njihovo normalizacijo, hitro in učinkovito transformacijo podatkov z uporabo </w:t>
      </w:r>
      <w:proofErr w:type="spellStart"/>
      <w:r w:rsidR="008A45E3">
        <w:t>Apache</w:t>
      </w:r>
      <w:proofErr w:type="spellEnd"/>
      <w:r w:rsidR="008A45E3">
        <w:t xml:space="preserve"> </w:t>
      </w:r>
      <w:proofErr w:type="spellStart"/>
      <w:r w:rsidR="008A45E3">
        <w:t>Spark</w:t>
      </w:r>
      <w:proofErr w:type="spellEnd"/>
      <w:r w:rsidR="001B32C4">
        <w:t xml:space="preserve"> 3.2 ali novejše verzije</w:t>
      </w:r>
      <w:r w:rsidR="008A45E3">
        <w:t xml:space="preserve">, ki omogoča paralelno procesiranje na več vozliščih strežniške gruče ter prilagodljivost za vključitev novih pravil in podatkovnih virov, kar zagotavlja dolgoročno uporabnost sistema. Na podlagi obdelanih podatkov se vzpostavi dimenzijski model, ki predstavlja strukturirano in prilagodljivo osnovo za analitiko. Implementacija dimenzijskega model mora vključevati identifikacijo uporabniških primerov in povezanih podatkovnih virov, ki določajo ključne poslovne zahteve. Določitev dimenzij (npr. čas, lokacija, merilno mesto) in dejstev (npr. meritve, dogodki, količine), ki omogočajo razčlenjevanje podatkov. Shranjevanje podatkov v </w:t>
      </w:r>
      <w:proofErr w:type="spellStart"/>
      <w:r w:rsidR="008A45E3">
        <w:t>Parquet</w:t>
      </w:r>
      <w:proofErr w:type="spellEnd"/>
      <w:r w:rsidR="008A45E3">
        <w:t xml:space="preserve"> formatu za optimizacijo prostora, hitrost poizvedb in zmanjšanje stroškov shranjevanja.</w:t>
      </w:r>
    </w:p>
    <w:p w:rsidRPr="004D79AD" w:rsidR="009C4AA4" w:rsidP="009C4AA4" w:rsidRDefault="009C4AA4" w14:paraId="0F3269B6" w14:textId="100A5A64">
      <w:pPr>
        <w:rPr>
          <w:b/>
          <w:bCs/>
          <w:sz w:val="22"/>
          <w:szCs w:val="22"/>
        </w:rPr>
      </w:pPr>
      <w:r w:rsidRPr="004D79AD">
        <w:rPr>
          <w:b/>
          <w:bCs/>
          <w:sz w:val="22"/>
          <w:szCs w:val="22"/>
        </w:rPr>
        <w:t>BUS matrika kot osnova za modeliranje</w:t>
      </w:r>
      <w:r w:rsidR="004D79AD">
        <w:rPr>
          <w:b/>
          <w:bCs/>
          <w:sz w:val="22"/>
          <w:szCs w:val="22"/>
        </w:rPr>
        <w:t>:</w:t>
      </w:r>
    </w:p>
    <w:p w:rsidR="009C4AA4" w:rsidP="009C4AA4" w:rsidRDefault="009C4AA4" w14:paraId="49C06057" w14:textId="61289A7D">
      <w:r>
        <w:t xml:space="preserve">BUS matrika je ključni koncept, ki omogoča visokonivojsko načrtovanje dimenzijskega modela. Njena vloga je strukturiran pregled in povezovanje dimenzij ter dejstev, kar zagotavlja jasnost in doslednost pri modeliranju podatkov. Vključuje </w:t>
      </w:r>
      <w:r w:rsidRPr="009C4AA4">
        <w:rPr>
          <w:b/>
          <w:bCs/>
        </w:rPr>
        <w:t>dimenzije</w:t>
      </w:r>
      <w:r>
        <w:t xml:space="preserve">, torej entitete, ki opisujejo podatke, kot so čas, geografska lokacija ali naprave, in </w:t>
      </w:r>
      <w:r w:rsidRPr="009C4AA4">
        <w:rPr>
          <w:b/>
          <w:bCs/>
        </w:rPr>
        <w:t>mere</w:t>
      </w:r>
      <w:r>
        <w:t xml:space="preserve">, torej merljive vrednosti, kot so količine, meritve ali prihodki, ki predstavljajo osrednji fokus analize, ter </w:t>
      </w:r>
      <w:r w:rsidRPr="009C4AA4">
        <w:rPr>
          <w:b/>
          <w:bCs/>
        </w:rPr>
        <w:t>specifikacije podatkov</w:t>
      </w:r>
      <w:r>
        <w:t>, kot so povprečne vrednosti, skupne količine ali maksimalni dosežki, ki dopolnjujejo analitično vrednost podatkov.</w:t>
      </w:r>
    </w:p>
    <w:p w:rsidR="008A45E3" w:rsidP="009C4AA4" w:rsidRDefault="009C4AA4" w14:paraId="39C0DDB9" w14:textId="72803372">
      <w:r>
        <w:t xml:space="preserve">BUS matrika omogoča sistematično združevanje podatkov iz različnih virov, kar zagotavlja doslednost in enotnost, omogoča jasno opredelitev razmerij med podatki ter zagotavlja </w:t>
      </w:r>
      <w:r w:rsidR="00656D64">
        <w:t>e</w:t>
      </w:r>
      <w:r>
        <w:t>nostavno širitev modela z dodajanjem novih dimenzij ali dejstev glede na spreminjajoče se potrebe poslovnih uporabnikov.</w:t>
      </w:r>
    </w:p>
    <w:p w:rsidRPr="00656D64" w:rsidR="009C4AA4" w:rsidP="009C4AA4" w:rsidRDefault="009C4AA4" w14:paraId="7946DF1B" w14:textId="6847AE67">
      <w:pPr>
        <w:rPr>
          <w:b/>
          <w:bCs/>
        </w:rPr>
      </w:pPr>
      <w:r w:rsidRPr="00656D64">
        <w:rPr>
          <w:b/>
          <w:bCs/>
        </w:rPr>
        <w:t>Od ponudnika se pričakuje,</w:t>
      </w:r>
      <w:r w:rsidR="008B3A40">
        <w:rPr>
          <w:b/>
          <w:bCs/>
        </w:rPr>
        <w:t xml:space="preserve"> da ima izkušnje iz podobnih projektov in</w:t>
      </w:r>
      <w:r w:rsidRPr="00656D64">
        <w:rPr>
          <w:b/>
          <w:bCs/>
        </w:rPr>
        <w:t xml:space="preserve"> da izvede naslednje aktivnosti za vzpostavitev in implementacijo dimenzijsk</w:t>
      </w:r>
      <w:r w:rsidR="008B3A40">
        <w:rPr>
          <w:b/>
          <w:bCs/>
        </w:rPr>
        <w:t>ega</w:t>
      </w:r>
      <w:r w:rsidRPr="00656D64">
        <w:rPr>
          <w:b/>
          <w:bCs/>
        </w:rPr>
        <w:t xml:space="preserve"> model</w:t>
      </w:r>
      <w:r w:rsidR="008B3A40">
        <w:rPr>
          <w:b/>
          <w:bCs/>
        </w:rPr>
        <w:t>a</w:t>
      </w:r>
      <w:r w:rsidRPr="00656D64">
        <w:rPr>
          <w:b/>
          <w:bCs/>
        </w:rPr>
        <w:t>:</w:t>
      </w:r>
    </w:p>
    <w:p w:rsidRPr="00656D64" w:rsidR="00656D64" w:rsidP="009C4AA4" w:rsidRDefault="009C4AA4" w14:paraId="40C637A1" w14:textId="3F0169F7">
      <w:pPr>
        <w:pStyle w:val="ListParagraph"/>
        <w:numPr>
          <w:ilvl w:val="0"/>
          <w:numId w:val="29"/>
        </w:numPr>
        <w:rPr>
          <w:b/>
          <w:bCs/>
        </w:rPr>
      </w:pPr>
      <w:r w:rsidRPr="00656D64">
        <w:rPr>
          <w:b/>
          <w:bCs/>
        </w:rPr>
        <w:t>Ponudnik mora organizirati in izvesti delavnice, na katerih bo skupaj z naročnikom definiral ključne uporabniške primere, analiziral poslovne procese in določil relevantne podatkovne vire, ki bodo osnova za gradnjo dimenzijsk</w:t>
      </w:r>
      <w:r w:rsidR="008B3A40">
        <w:rPr>
          <w:b/>
          <w:bCs/>
        </w:rPr>
        <w:t>ega</w:t>
      </w:r>
      <w:r w:rsidRPr="00656D64">
        <w:rPr>
          <w:b/>
          <w:bCs/>
        </w:rPr>
        <w:t xml:space="preserve"> model</w:t>
      </w:r>
      <w:r w:rsidR="008B3A40">
        <w:rPr>
          <w:b/>
          <w:bCs/>
        </w:rPr>
        <w:t xml:space="preserve">a na osnovi opisanih </w:t>
      </w:r>
      <w:r w:rsidR="00CF3824">
        <w:rPr>
          <w:b/>
          <w:bCs/>
        </w:rPr>
        <w:t>uporabniških primerov v nadaljevanju dokumentacije</w:t>
      </w:r>
      <w:r w:rsidRPr="00656D64">
        <w:rPr>
          <w:b/>
          <w:bCs/>
        </w:rPr>
        <w:t>.</w:t>
      </w:r>
    </w:p>
    <w:p w:rsidRPr="00656D64" w:rsidR="00656D64" w:rsidP="009C4AA4" w:rsidRDefault="009C4AA4" w14:paraId="36B3282C" w14:textId="24596DF4">
      <w:pPr>
        <w:pStyle w:val="ListParagraph"/>
        <w:numPr>
          <w:ilvl w:val="0"/>
          <w:numId w:val="29"/>
        </w:numPr>
        <w:rPr>
          <w:b/>
          <w:bCs/>
        </w:rPr>
      </w:pPr>
      <w:r w:rsidRPr="00656D64">
        <w:rPr>
          <w:b/>
          <w:bCs/>
        </w:rPr>
        <w:t xml:space="preserve">Ponudnik mora </w:t>
      </w:r>
      <w:r w:rsidR="009C56A3">
        <w:rPr>
          <w:b/>
          <w:bCs/>
        </w:rPr>
        <w:t xml:space="preserve">v sodelovanju z naročnikom </w:t>
      </w:r>
      <w:r w:rsidRPr="00656D64">
        <w:rPr>
          <w:b/>
          <w:bCs/>
        </w:rPr>
        <w:t xml:space="preserve">razviti dimenzijske modele z uporabo programskega orodja </w:t>
      </w:r>
      <w:proofErr w:type="spellStart"/>
      <w:r w:rsidRPr="00656D64">
        <w:rPr>
          <w:b/>
          <w:bCs/>
        </w:rPr>
        <w:t>Apache</w:t>
      </w:r>
      <w:proofErr w:type="spellEnd"/>
      <w:r w:rsidRPr="00656D64">
        <w:rPr>
          <w:b/>
          <w:bCs/>
        </w:rPr>
        <w:t xml:space="preserve"> </w:t>
      </w:r>
      <w:proofErr w:type="spellStart"/>
      <w:r w:rsidRPr="00656D64">
        <w:rPr>
          <w:b/>
          <w:bCs/>
        </w:rPr>
        <w:t>Spark</w:t>
      </w:r>
      <w:proofErr w:type="spellEnd"/>
      <w:r w:rsidR="008B3A40">
        <w:rPr>
          <w:b/>
          <w:bCs/>
        </w:rPr>
        <w:t xml:space="preserve"> 3.2</w:t>
      </w:r>
      <w:r w:rsidRPr="00656D64">
        <w:rPr>
          <w:b/>
          <w:bCs/>
        </w:rPr>
        <w:t xml:space="preserve"> (</w:t>
      </w:r>
      <w:proofErr w:type="spellStart"/>
      <w:r w:rsidRPr="00656D64">
        <w:rPr>
          <w:b/>
          <w:bCs/>
        </w:rPr>
        <w:t>PySpark</w:t>
      </w:r>
      <w:proofErr w:type="spellEnd"/>
      <w:r w:rsidRPr="00656D64">
        <w:rPr>
          <w:b/>
          <w:bCs/>
        </w:rPr>
        <w:t xml:space="preserve">) </w:t>
      </w:r>
      <w:r w:rsidRPr="00656D64" w:rsidR="00656D64">
        <w:rPr>
          <w:b/>
          <w:bCs/>
        </w:rPr>
        <w:t>in z njim</w:t>
      </w:r>
      <w:r w:rsidRPr="00656D64">
        <w:rPr>
          <w:b/>
          <w:bCs/>
        </w:rPr>
        <w:t xml:space="preserve"> zagotavljati strukturirano združevanje podatkov in enostavno vizualizacijo za podporo analitičnim procesom naročnika.</w:t>
      </w:r>
    </w:p>
    <w:p w:rsidRPr="00656D64" w:rsidR="00656D64" w:rsidP="009C4AA4" w:rsidRDefault="009C4AA4" w14:paraId="1EA37EB9" w14:textId="395FC590">
      <w:pPr>
        <w:pStyle w:val="ListParagraph"/>
        <w:numPr>
          <w:ilvl w:val="0"/>
          <w:numId w:val="29"/>
        </w:numPr>
        <w:rPr>
          <w:b/>
          <w:bCs/>
        </w:rPr>
      </w:pPr>
      <w:r w:rsidRPr="00656D64">
        <w:rPr>
          <w:b/>
          <w:bCs/>
        </w:rPr>
        <w:t xml:space="preserve">Ponudnik mora </w:t>
      </w:r>
      <w:r w:rsidR="009C56A3">
        <w:rPr>
          <w:b/>
          <w:bCs/>
        </w:rPr>
        <w:t xml:space="preserve">v sodelovanju z naročnikom </w:t>
      </w:r>
      <w:r w:rsidRPr="00656D64">
        <w:rPr>
          <w:b/>
          <w:bCs/>
        </w:rPr>
        <w:t>zasnovati in implementirati transformacije podatkov, ki bodo omogočale njihovo shranjevanje v podatkovno jezero (</w:t>
      </w:r>
      <w:r w:rsidR="00656D64">
        <w:rPr>
          <w:b/>
          <w:bCs/>
        </w:rPr>
        <w:t xml:space="preserve">ang. </w:t>
      </w:r>
      <w:r w:rsidRPr="00656D64">
        <w:rPr>
          <w:b/>
          <w:bCs/>
        </w:rPr>
        <w:t>Data Lake)</w:t>
      </w:r>
      <w:r w:rsidR="00656D64">
        <w:rPr>
          <w:b/>
          <w:bCs/>
        </w:rPr>
        <w:t>.</w:t>
      </w:r>
    </w:p>
    <w:p w:rsidR="008A45E3" w:rsidP="009C4AA4" w:rsidRDefault="009C4AA4" w14:paraId="7915F741" w14:textId="01413097">
      <w:pPr>
        <w:pStyle w:val="ListParagraph"/>
        <w:numPr>
          <w:ilvl w:val="0"/>
          <w:numId w:val="29"/>
        </w:numPr>
        <w:rPr>
          <w:b/>
          <w:bCs/>
        </w:rPr>
      </w:pPr>
      <w:r w:rsidRPr="00656D64">
        <w:rPr>
          <w:b/>
          <w:bCs/>
        </w:rPr>
        <w:t>Ponudnik mora pripraviti tehnično dokumentacijo, ki bo vključevala smernice za implementacijo in upravljanje dimenzijskih modelov. Dokumentacija mora omogočati naročniku enostavno uporabo, prilagoditve in upravljanje dimenzijskih modelov v skladu s prihodnjimi potrebami.</w:t>
      </w:r>
    </w:p>
    <w:p w:rsidRPr="00656D64" w:rsidR="00D8201A" w:rsidP="00D8201A" w:rsidRDefault="00D8201A" w14:paraId="52C87A76" w14:textId="77777777">
      <w:pPr>
        <w:pStyle w:val="ListParagraph"/>
        <w:ind w:left="360"/>
        <w:rPr>
          <w:b/>
          <w:bCs/>
        </w:rPr>
      </w:pPr>
    </w:p>
    <w:p w:rsidRPr="00B07817" w:rsidR="00C745C1" w:rsidP="00C07B31" w:rsidRDefault="00C745C1" w14:paraId="0458A443" w14:textId="7C5C9A02">
      <w:pPr>
        <w:pStyle w:val="Heading2"/>
        <w:rPr>
          <w:b/>
          <w:bCs/>
        </w:rPr>
      </w:pPr>
      <w:bookmarkStart w:name="_Toc194838745" w:id="7"/>
      <w:r w:rsidRPr="00B07817">
        <w:rPr>
          <w:b/>
          <w:bCs/>
        </w:rPr>
        <w:t>Matično upravljanje, skrbništvo in politika</w:t>
      </w:r>
      <w:r w:rsidR="006759DA">
        <w:rPr>
          <w:b/>
          <w:bCs/>
        </w:rPr>
        <w:t xml:space="preserve"> podatkov</w:t>
      </w:r>
      <w:bookmarkEnd w:id="7"/>
    </w:p>
    <w:p w:rsidRPr="004078B3" w:rsidR="00A33EF8" w:rsidP="00A33EF8" w:rsidRDefault="00A33EF8" w14:paraId="507A76F2" w14:textId="524FEB97">
      <w:r w:rsidR="3475C825">
        <w:rPr/>
        <w:t xml:space="preserve">Platforma mora omogočati </w:t>
      </w:r>
      <w:r w:rsidR="56240170">
        <w:rPr/>
        <w:t>osnovne</w:t>
      </w:r>
      <w:r w:rsidR="56240170">
        <w:rPr/>
        <w:t xml:space="preserve"> fun</w:t>
      </w:r>
      <w:r w:rsidR="56240170">
        <w:rPr/>
        <w:t>kcionalnost</w:t>
      </w:r>
      <w:r w:rsidR="63F0C5CD">
        <w:rPr/>
        <w:t>i</w:t>
      </w:r>
      <w:r w:rsidR="56240170">
        <w:rPr/>
        <w:t xml:space="preserve"> za podporo</w:t>
      </w:r>
      <w:r w:rsidR="3475C825">
        <w:rPr/>
        <w:t xml:space="preserve"> upravljanj</w:t>
      </w:r>
      <w:r w:rsidR="291DE64F">
        <w:rPr/>
        <w:t>u</w:t>
      </w:r>
      <w:r w:rsidR="3475C825">
        <w:rPr/>
        <w:t xml:space="preserve"> matičnih podatkov (ang. </w:t>
      </w:r>
      <w:r w:rsidR="3475C825">
        <w:rPr/>
        <w:t>Mas</w:t>
      </w:r>
      <w:r w:rsidR="3475C825">
        <w:rPr/>
        <w:t>ter</w:t>
      </w:r>
      <w:r w:rsidR="3475C825">
        <w:rPr/>
        <w:t xml:space="preserve"> Da</w:t>
      </w:r>
      <w:r w:rsidR="3475C825">
        <w:rPr/>
        <w:t xml:space="preserve">ta Management - MDM), ki omogoča povezovanje tehničnih in poslovnih podatkov, upravljanje dostopov ter zagotavljanje skladnosti </w:t>
      </w:r>
      <w:r w:rsidR="2930A32C">
        <w:rPr/>
        <w:t>z</w:t>
      </w:r>
      <w:r w:rsidR="3475C825">
        <w:rPr/>
        <w:t xml:space="preserve"> varnostnimi zahtevami.</w:t>
      </w:r>
    </w:p>
    <w:p w:rsidRPr="00DD212C" w:rsidR="00A33EF8" w:rsidP="006759DA" w:rsidRDefault="00116449" w14:paraId="6BBBD3F4" w14:textId="0D1B9CA5">
      <w:pPr>
        <w:pStyle w:val="Heading3"/>
      </w:pPr>
      <w:bookmarkStart w:name="_Toc194838746" w:id="8"/>
      <w:r w:rsidRPr="00DD212C">
        <w:t>Matično upravljanje podatkov (</w:t>
      </w:r>
      <w:r w:rsidRPr="00DD212C" w:rsidR="00B02E32">
        <w:t xml:space="preserve">ang. </w:t>
      </w:r>
      <w:proofErr w:type="spellStart"/>
      <w:r w:rsidRPr="00DD212C">
        <w:t>Master</w:t>
      </w:r>
      <w:proofErr w:type="spellEnd"/>
      <w:r w:rsidRPr="00DD212C">
        <w:t xml:space="preserve"> Data Management - MDM)</w:t>
      </w:r>
      <w:bookmarkEnd w:id="8"/>
    </w:p>
    <w:p w:rsidRPr="004078B3" w:rsidR="00C73F5A" w:rsidP="00116449" w:rsidRDefault="00116449" w14:paraId="0AB1D2D4" w14:textId="1E1C8C3D">
      <w:r w:rsidRPr="004078B3">
        <w:t xml:space="preserve">Matični podatki so ključni podatki, ki zagotavljajo konsistentnost in enoten pogled na podatkovno okolje organizacije. Čeprav implementacija MDM ni neposreden del implementacije projekta, mora biti pri vzpostavitvi </w:t>
      </w:r>
      <w:r w:rsidRPr="004078B3" w:rsidR="00D055EB">
        <w:t>Big Data</w:t>
      </w:r>
      <w:r w:rsidRPr="004078B3">
        <w:t xml:space="preserve"> upoštevano dejstvo, da bo MDM postal sestavni del celotnega informacijskega sistema v prihodnosti.</w:t>
      </w:r>
      <w:r w:rsidRPr="004078B3" w:rsidR="00380658">
        <w:t xml:space="preserve"> </w:t>
      </w:r>
    </w:p>
    <w:p w:rsidRPr="004078B3" w:rsidR="00C73F5A" w:rsidP="00116449" w:rsidRDefault="00116449" w14:paraId="6E1254C8" w14:textId="10D9DC22">
      <w:pPr>
        <w:pStyle w:val="ListParagraph"/>
        <w:numPr>
          <w:ilvl w:val="0"/>
          <w:numId w:val="16"/>
        </w:numPr>
      </w:pPr>
      <w:r w:rsidRPr="004078B3">
        <w:rPr>
          <w:b/>
          <w:bCs/>
        </w:rPr>
        <w:t xml:space="preserve">Platforma mora omogočati </w:t>
      </w:r>
      <w:r w:rsidRPr="004078B3" w:rsidR="0015563D">
        <w:rPr>
          <w:b/>
          <w:bCs/>
        </w:rPr>
        <w:t>osnovne</w:t>
      </w:r>
      <w:r w:rsidRPr="004078B3">
        <w:rPr>
          <w:b/>
          <w:bCs/>
        </w:rPr>
        <w:t xml:space="preserve"> funkcionalnosti MDM</w:t>
      </w:r>
      <w:r w:rsidR="004D57C0">
        <w:rPr>
          <w:b/>
          <w:bCs/>
        </w:rPr>
        <w:t xml:space="preserve"> </w:t>
      </w:r>
      <w:r w:rsidRPr="004078B3">
        <w:t xml:space="preserve">vključno z zagotavljanjem skladnosti matičnih podatkov, nadzorom nad podvojenimi podatki in sistematičnim urejanjem </w:t>
      </w:r>
      <w:r w:rsidRPr="004078B3" w:rsidR="000070CF">
        <w:t xml:space="preserve">matičnih </w:t>
      </w:r>
      <w:r w:rsidRPr="004078B3">
        <w:t>podatkov.</w:t>
      </w:r>
    </w:p>
    <w:p w:rsidRPr="004078B3" w:rsidR="00C73F5A" w:rsidP="00116449" w:rsidRDefault="00116449" w14:paraId="377B8692" w14:textId="530ACF35">
      <w:pPr>
        <w:pStyle w:val="ListParagraph"/>
        <w:numPr>
          <w:ilvl w:val="0"/>
          <w:numId w:val="16"/>
        </w:numPr>
      </w:pPr>
      <w:r w:rsidRPr="004078B3">
        <w:t>MDM</w:t>
      </w:r>
      <w:r w:rsidR="00B451F2">
        <w:t xml:space="preserve"> v okviru Big Data platforme</w:t>
      </w:r>
      <w:r w:rsidRPr="004078B3">
        <w:t xml:space="preserve"> mora biti načrtovan tako, da omogoča </w:t>
      </w:r>
      <w:r w:rsidRPr="004078B3">
        <w:rPr>
          <w:b/>
          <w:bCs/>
        </w:rPr>
        <w:t>povezovanje matičnih podatkov s poslovnimi informacijskimi sistemi</w:t>
      </w:r>
      <w:r w:rsidRPr="004078B3">
        <w:t>, kar povečuje natančnost</w:t>
      </w:r>
      <w:r w:rsidR="00A61BFE">
        <w:t>, konsistentnost</w:t>
      </w:r>
      <w:r w:rsidRPr="004078B3">
        <w:t xml:space="preserve"> in zanesljivost podatkov.</w:t>
      </w:r>
    </w:p>
    <w:p w:rsidRPr="005160AE" w:rsidR="00373D65" w:rsidP="00116449" w:rsidRDefault="005160AE" w14:paraId="172CC791" w14:textId="4B371FBA">
      <w:pPr>
        <w:pStyle w:val="ListParagraph"/>
        <w:numPr>
          <w:ilvl w:val="0"/>
          <w:numId w:val="16"/>
        </w:numPr>
      </w:pPr>
      <w:r>
        <w:t>Izvajalec</w:t>
      </w:r>
      <w:r w:rsidRPr="005160AE" w:rsidR="00116449">
        <w:t xml:space="preserve"> mora naročniku</w:t>
      </w:r>
      <w:r w:rsidRPr="005160AE" w:rsidR="004E32D3">
        <w:t xml:space="preserve"> v sklopu projekta</w:t>
      </w:r>
      <w:r w:rsidRPr="005160AE" w:rsidR="00A524C2">
        <w:t xml:space="preserve"> </w:t>
      </w:r>
      <w:r w:rsidRPr="005160AE" w:rsidR="00A524C2">
        <w:rPr>
          <w:b/>
          <w:bCs/>
        </w:rPr>
        <w:t>s svetovanjem in izvedbo delavnic</w:t>
      </w:r>
      <w:r w:rsidRPr="005160AE" w:rsidR="00A524C2">
        <w:t>, pripravit</w:t>
      </w:r>
      <w:r w:rsidRPr="005160AE">
        <w:t>i</w:t>
      </w:r>
      <w:r w:rsidRPr="005160AE" w:rsidR="00A524C2">
        <w:t xml:space="preserve"> usmeritve glede</w:t>
      </w:r>
      <w:r w:rsidRPr="005160AE" w:rsidR="00373D65">
        <w:t xml:space="preserve"> strategije </w:t>
      </w:r>
      <w:r w:rsidRPr="005160AE" w:rsidR="00373D65">
        <w:rPr>
          <w:b/>
          <w:bCs/>
        </w:rPr>
        <w:t xml:space="preserve">MDM </w:t>
      </w:r>
      <w:r w:rsidRPr="005160AE" w:rsidR="00373D65">
        <w:t>in</w:t>
      </w:r>
      <w:r w:rsidRPr="005160AE" w:rsidR="00343607">
        <w:t xml:space="preserve"> jo </w:t>
      </w:r>
      <w:r w:rsidRPr="005160AE" w:rsidR="00A61BFE">
        <w:t>skozi</w:t>
      </w:r>
      <w:r w:rsidRPr="005160AE" w:rsidR="004078B3">
        <w:t xml:space="preserve"> projekt</w:t>
      </w:r>
      <w:r w:rsidRPr="005160AE">
        <w:t xml:space="preserve"> tudi</w:t>
      </w:r>
      <w:r w:rsidRPr="005160AE" w:rsidR="004078B3">
        <w:t xml:space="preserve"> zasledovati.</w:t>
      </w:r>
      <w:r w:rsidRPr="005160AE" w:rsidR="00373D65">
        <w:t xml:space="preserve"> </w:t>
      </w:r>
    </w:p>
    <w:p w:rsidRPr="00DD212C" w:rsidR="00116449" w:rsidP="00A61BFE" w:rsidRDefault="00116449" w14:paraId="062DF3A1" w14:textId="77777777">
      <w:pPr>
        <w:pStyle w:val="Heading3"/>
      </w:pPr>
      <w:bookmarkStart w:name="_Toc194838747" w:id="9"/>
      <w:r w:rsidRPr="00DD212C">
        <w:t>Upravljanje dostopa do podatkov in varnost</w:t>
      </w:r>
      <w:bookmarkEnd w:id="9"/>
    </w:p>
    <w:p w:rsidRPr="00993254" w:rsidR="00116449" w:rsidP="00116449" w:rsidRDefault="00116449" w14:paraId="2BE80862" w14:textId="57F676F2">
      <w:r w:rsidRPr="00993254">
        <w:t xml:space="preserve">Varnost in dostop do podatkov sta ključni komponenti upravljanja podatkov v </w:t>
      </w:r>
      <w:r w:rsidRPr="00993254" w:rsidR="00D055EB">
        <w:t>Big Data</w:t>
      </w:r>
      <w:r w:rsidRPr="00993254">
        <w:t xml:space="preserve">. </w:t>
      </w:r>
      <w:r w:rsidRPr="00993254" w:rsidR="00993254">
        <w:t>Ponujena p</w:t>
      </w:r>
      <w:r w:rsidRPr="00993254">
        <w:t>latforma mora biti zasnovana tako, da omogoča dostop le pooblaščenim uporabnikom, hkrati pa zagotavlja mehanizme za nadzor, revizijo in varnost podatkov.</w:t>
      </w:r>
    </w:p>
    <w:p w:rsidRPr="00993254" w:rsidR="00116449" w:rsidP="00A40D06" w:rsidRDefault="00116449" w14:paraId="480C7EEC" w14:textId="77777777">
      <w:pPr>
        <w:pStyle w:val="ListParagraph"/>
        <w:numPr>
          <w:ilvl w:val="0"/>
          <w:numId w:val="22"/>
        </w:numPr>
      </w:pPr>
      <w:r w:rsidRPr="00993254">
        <w:t>Upravljanje s podatki:</w:t>
      </w:r>
    </w:p>
    <w:p w:rsidRPr="00993254" w:rsidR="00116449" w:rsidP="00A40D06" w:rsidRDefault="00116449" w14:paraId="723DEFB5" w14:textId="77777777">
      <w:pPr>
        <w:pStyle w:val="ListParagraph"/>
        <w:numPr>
          <w:ilvl w:val="0"/>
          <w:numId w:val="23"/>
        </w:numPr>
      </w:pPr>
      <w:r w:rsidRPr="00993254">
        <w:t>Pregled podatkov in revizija dostopov za posamezne skupine uporabnikov.</w:t>
      </w:r>
    </w:p>
    <w:p w:rsidRPr="00993254" w:rsidR="00116449" w:rsidP="00A40D06" w:rsidRDefault="00116449" w14:paraId="4D21E8C4" w14:textId="77777777">
      <w:pPr>
        <w:pStyle w:val="ListParagraph"/>
        <w:numPr>
          <w:ilvl w:val="0"/>
          <w:numId w:val="23"/>
        </w:numPr>
      </w:pPr>
      <w:r w:rsidRPr="00993254">
        <w:t>Iskanje metapodatkov in vizualizacija pretoka podatkov.</w:t>
      </w:r>
    </w:p>
    <w:p w:rsidRPr="00993254" w:rsidR="00116449" w:rsidP="00A40D06" w:rsidRDefault="00116449" w14:paraId="28EB8457" w14:textId="77777777">
      <w:pPr>
        <w:pStyle w:val="ListParagraph"/>
        <w:numPr>
          <w:ilvl w:val="0"/>
          <w:numId w:val="23"/>
        </w:numPr>
      </w:pPr>
      <w:r w:rsidRPr="00993254">
        <w:t>Kreiranje politik in pravil za upravitelje podatkov.</w:t>
      </w:r>
    </w:p>
    <w:p w:rsidRPr="00993254" w:rsidR="00116449" w:rsidP="00A40D06" w:rsidRDefault="00116449" w14:paraId="6E40CEFA" w14:textId="77777777">
      <w:pPr>
        <w:pStyle w:val="ListParagraph"/>
        <w:numPr>
          <w:ilvl w:val="0"/>
          <w:numId w:val="23"/>
        </w:numPr>
      </w:pPr>
      <w:r w:rsidRPr="00993254">
        <w:t>Preverjanje vhodnih podatkov in identifikacija nezaupljivih podatkovnih virov.</w:t>
      </w:r>
    </w:p>
    <w:p w:rsidRPr="00993254" w:rsidR="00116449" w:rsidP="00A40D06" w:rsidRDefault="00116449" w14:paraId="475130B3" w14:textId="77777777">
      <w:pPr>
        <w:pStyle w:val="ListParagraph"/>
        <w:numPr>
          <w:ilvl w:val="0"/>
          <w:numId w:val="23"/>
        </w:numPr>
      </w:pPr>
      <w:r w:rsidRPr="00993254">
        <w:t>Preverjanje analitičnih algoritmov, ki se uporabljajo za pridobivanje, razvrščanje in prepoznavanje podatkovnih vzorcev.</w:t>
      </w:r>
    </w:p>
    <w:p w:rsidRPr="00993254" w:rsidR="00A40D06" w:rsidP="00A40D06" w:rsidRDefault="00A40D06" w14:paraId="5BA51B36" w14:textId="77777777">
      <w:pPr>
        <w:pStyle w:val="ListParagraph"/>
      </w:pPr>
    </w:p>
    <w:p w:rsidRPr="00993254" w:rsidR="00116449" w:rsidP="00A40D06" w:rsidRDefault="00116449" w14:paraId="10C621D1" w14:textId="6ADE2BA8">
      <w:pPr>
        <w:pStyle w:val="ListParagraph"/>
        <w:numPr>
          <w:ilvl w:val="0"/>
          <w:numId w:val="22"/>
        </w:numPr>
      </w:pPr>
      <w:r w:rsidRPr="00993254">
        <w:t xml:space="preserve">Zagotavljanje </w:t>
      </w:r>
      <w:r w:rsidRPr="00993254" w:rsidR="00D10BC0">
        <w:t>varnega</w:t>
      </w:r>
      <w:r w:rsidRPr="00993254">
        <w:t xml:space="preserve"> dostopa do podatkov:</w:t>
      </w:r>
    </w:p>
    <w:p w:rsidRPr="00993254" w:rsidR="00116449" w:rsidP="00A40D06" w:rsidRDefault="00116449" w14:paraId="127A69F7" w14:textId="6C973622">
      <w:pPr>
        <w:pStyle w:val="ListParagraph"/>
        <w:numPr>
          <w:ilvl w:val="0"/>
          <w:numId w:val="24"/>
        </w:numPr>
      </w:pPr>
      <w:r w:rsidRPr="00993254">
        <w:t xml:space="preserve">Mehanizem za </w:t>
      </w:r>
      <w:r w:rsidRPr="00993254" w:rsidR="00D10BC0">
        <w:t xml:space="preserve">avtorizacijo, </w:t>
      </w:r>
      <w:proofErr w:type="spellStart"/>
      <w:r w:rsidRPr="00993254">
        <w:t>avtentikacijo</w:t>
      </w:r>
      <w:proofErr w:type="spellEnd"/>
      <w:r w:rsidRPr="00993254">
        <w:t xml:space="preserve"> </w:t>
      </w:r>
      <w:r w:rsidRPr="00993254" w:rsidR="00D10BC0">
        <w:t>in omogočanja dostopa do podatkov</w:t>
      </w:r>
      <w:r w:rsidRPr="00993254">
        <w:t>, ki vključuje upravljanje različnih uporabniških vlog (administratorji, analitiki, podatkovni inženirji, končni uporabniki, zunanji uporabniki).</w:t>
      </w:r>
    </w:p>
    <w:p w:rsidRPr="00993254" w:rsidR="00116449" w:rsidP="00A40D06" w:rsidRDefault="00116449" w14:paraId="7D3FE951" w14:textId="77777777">
      <w:pPr>
        <w:pStyle w:val="ListParagraph"/>
        <w:numPr>
          <w:ilvl w:val="0"/>
          <w:numId w:val="24"/>
        </w:numPr>
      </w:pPr>
      <w:r w:rsidRPr="00993254">
        <w:t>Segmentacija uporabnikov v skupine in upravljanje pravic dostopa preko uporabniškega vmesnika za administratorje sistema.</w:t>
      </w:r>
    </w:p>
    <w:p w:rsidRPr="00DD212C" w:rsidR="00116449" w:rsidP="006759DA" w:rsidRDefault="00116449" w14:paraId="17E6B84C" w14:textId="77777777">
      <w:pPr>
        <w:pStyle w:val="Heading3"/>
      </w:pPr>
      <w:bookmarkStart w:name="_Toc194838748" w:id="10"/>
      <w:r w:rsidRPr="00DD212C">
        <w:t xml:space="preserve">Šifriranje in </w:t>
      </w:r>
      <w:proofErr w:type="spellStart"/>
      <w:r w:rsidRPr="00DD212C">
        <w:t>anonimizacija</w:t>
      </w:r>
      <w:proofErr w:type="spellEnd"/>
      <w:r w:rsidRPr="00DD212C">
        <w:t xml:space="preserve"> podatkov</w:t>
      </w:r>
      <w:bookmarkEnd w:id="10"/>
    </w:p>
    <w:p w:rsidRPr="00993254" w:rsidR="00116449" w:rsidP="00116449" w:rsidRDefault="00116449" w14:paraId="0938F66F" w14:textId="15055606">
      <w:r w:rsidRPr="00993254">
        <w:t xml:space="preserve">Ker bo platforma </w:t>
      </w:r>
      <w:r w:rsidRPr="00993254" w:rsidR="00D055EB">
        <w:t>Big Data</w:t>
      </w:r>
      <w:r w:rsidRPr="00993254">
        <w:t xml:space="preserve"> omogočala dostop do podatkov tako notranjim kot zunanjim deležnikom, mora biti zagotovljeno šifriranje občutljivih podatkov, </w:t>
      </w:r>
      <w:proofErr w:type="spellStart"/>
      <w:r w:rsidRPr="00993254">
        <w:t>anonimizacija</w:t>
      </w:r>
      <w:proofErr w:type="spellEnd"/>
      <w:r w:rsidRPr="00993254">
        <w:t xml:space="preserve"> in </w:t>
      </w:r>
      <w:proofErr w:type="spellStart"/>
      <w:r w:rsidRPr="00993254">
        <w:t>psevdonimizacija</w:t>
      </w:r>
      <w:proofErr w:type="spellEnd"/>
      <w:r w:rsidRPr="00993254">
        <w:t xml:space="preserve"> podatkov, skladno z varnostnimi zahtevami naročnika</w:t>
      </w:r>
      <w:r w:rsidRPr="00993254" w:rsidR="00D10BC0">
        <w:t xml:space="preserve"> in veljavno zakonodajo</w:t>
      </w:r>
      <w:r w:rsidRPr="00993254">
        <w:t>.</w:t>
      </w:r>
    </w:p>
    <w:p w:rsidRPr="00993254" w:rsidR="00116449" w:rsidP="00116449" w:rsidRDefault="00116449" w14:paraId="226A0C6F" w14:textId="77777777">
      <w:r w:rsidRPr="00993254">
        <w:t>Šifriranje podatkov mora biti zagotovljeno na vseh ravneh:</w:t>
      </w:r>
    </w:p>
    <w:p w:rsidRPr="00993254" w:rsidR="00116449" w:rsidP="00C73F5A" w:rsidRDefault="00116449" w14:paraId="596BCAE6" w14:textId="77777777">
      <w:pPr>
        <w:pStyle w:val="ListParagraph"/>
        <w:numPr>
          <w:ilvl w:val="0"/>
          <w:numId w:val="19"/>
        </w:numPr>
      </w:pPr>
      <w:r w:rsidRPr="00993254">
        <w:t xml:space="preserve">Pri </w:t>
      </w:r>
      <w:r w:rsidRPr="00993254">
        <w:rPr>
          <w:b/>
          <w:bCs/>
        </w:rPr>
        <w:t>hrambi podatkov</w:t>
      </w:r>
      <w:r w:rsidRPr="00993254">
        <w:t xml:space="preserve"> – vsi občutljivi podatki morajo biti šifrirani na nivoju podatkovnega skladišča in podatkovnega jezera.</w:t>
      </w:r>
    </w:p>
    <w:p w:rsidRPr="00993254" w:rsidR="00116449" w:rsidP="00C73F5A" w:rsidRDefault="00116449" w14:paraId="1753CBD3" w14:textId="104CF044">
      <w:pPr>
        <w:pStyle w:val="ListParagraph"/>
        <w:numPr>
          <w:ilvl w:val="0"/>
          <w:numId w:val="19"/>
        </w:numPr>
      </w:pPr>
      <w:r w:rsidRPr="00993254">
        <w:t xml:space="preserve">Pri </w:t>
      </w:r>
      <w:r w:rsidRPr="00993254">
        <w:rPr>
          <w:b/>
          <w:bCs/>
        </w:rPr>
        <w:t>prenosu podatkov</w:t>
      </w:r>
      <w:r w:rsidRPr="00993254">
        <w:t xml:space="preserve"> – komunikacija med posameznimi komponentami </w:t>
      </w:r>
      <w:r w:rsidRPr="00993254" w:rsidR="00D055EB">
        <w:t>Big Data</w:t>
      </w:r>
      <w:r w:rsidRPr="00993254">
        <w:t xml:space="preserve"> mora biti varna, šifrirana in skladna s standardi varovanja podatkov.</w:t>
      </w:r>
    </w:p>
    <w:p w:rsidRPr="00993254" w:rsidR="00116449" w:rsidP="00C73F5A" w:rsidRDefault="00116449" w14:paraId="04BF1135" w14:textId="77777777">
      <w:pPr>
        <w:pStyle w:val="ListParagraph"/>
        <w:numPr>
          <w:ilvl w:val="0"/>
          <w:numId w:val="19"/>
        </w:numPr>
      </w:pPr>
      <w:r w:rsidRPr="00993254">
        <w:t xml:space="preserve">Pri </w:t>
      </w:r>
      <w:r w:rsidRPr="00993254">
        <w:rPr>
          <w:b/>
          <w:bCs/>
        </w:rPr>
        <w:t>dostopu končnih uporabnikov</w:t>
      </w:r>
      <w:r w:rsidRPr="00993254">
        <w:t xml:space="preserve"> – zaščita občutljivih podatkov pri prikazovanju in analitiki.</w:t>
      </w:r>
    </w:p>
    <w:p w:rsidRPr="00993254" w:rsidR="00C73F5A" w:rsidP="00116449" w:rsidRDefault="00116449" w14:paraId="6DDB2D63" w14:textId="796BD98A">
      <w:pPr>
        <w:pStyle w:val="ListParagraph"/>
        <w:numPr>
          <w:ilvl w:val="0"/>
          <w:numId w:val="19"/>
        </w:numPr>
      </w:pPr>
      <w:r w:rsidRPr="00993254">
        <w:t xml:space="preserve">Pri </w:t>
      </w:r>
      <w:r w:rsidRPr="00993254">
        <w:rPr>
          <w:b/>
          <w:bCs/>
        </w:rPr>
        <w:t>administrativnem nadzoru</w:t>
      </w:r>
      <w:r w:rsidRPr="00993254">
        <w:t xml:space="preserve"> – omogočanje revizije in sledenja aktivnostim nad podatkovnimi nizi.</w:t>
      </w:r>
    </w:p>
    <w:p w:rsidRPr="00993254" w:rsidR="00A40D06" w:rsidP="00A40D06" w:rsidRDefault="00A40D06" w14:paraId="4F492BCD" w14:textId="77777777">
      <w:pPr>
        <w:pStyle w:val="ListParagraph"/>
        <w:ind w:left="360"/>
      </w:pPr>
    </w:p>
    <w:p w:rsidRPr="00DD212C" w:rsidR="00116449" w:rsidP="006759DA" w:rsidRDefault="00116449" w14:paraId="7A63C6AC" w14:textId="32291A1A">
      <w:pPr>
        <w:pStyle w:val="Heading3"/>
      </w:pPr>
      <w:bookmarkStart w:name="_Toc194838749" w:id="11"/>
      <w:r w:rsidRPr="00DD212C">
        <w:t>Skladnost z zakonodajo in varstvo osebnih podatkov</w:t>
      </w:r>
      <w:bookmarkEnd w:id="11"/>
    </w:p>
    <w:p w:rsidRPr="00993254" w:rsidR="00116449" w:rsidP="00116449" w:rsidRDefault="00D055EB" w14:paraId="60C9A972" w14:textId="02AC90B0">
      <w:r w:rsidRPr="00993254">
        <w:t>Big Data</w:t>
      </w:r>
      <w:r w:rsidRPr="00993254" w:rsidR="00116449">
        <w:t xml:space="preserve"> mora biti skladen z veljavno zakonodajo in regulativnimi standardi na področju varstva osebnih podatkov. Platforma mora omogočati izvajanje vseh zahtev, ki jih določa GDPR, ter skladnost z zakonodajo o varstvu osebnih podatkov, kot sta ZVOP-1 in ZVOP-2.</w:t>
      </w:r>
    </w:p>
    <w:p w:rsidRPr="00993254" w:rsidR="00116449" w:rsidP="00C73F5A" w:rsidRDefault="00116449" w14:paraId="60AA2F55" w14:textId="77777777">
      <w:pPr>
        <w:pStyle w:val="ListParagraph"/>
        <w:numPr>
          <w:ilvl w:val="0"/>
          <w:numId w:val="20"/>
        </w:numPr>
      </w:pPr>
      <w:r w:rsidRPr="00993254">
        <w:t>Odkrivanje in preprečevanje kršitev varstva osebnih podatkov.</w:t>
      </w:r>
    </w:p>
    <w:p w:rsidRPr="00993254" w:rsidR="00116449" w:rsidP="00C73F5A" w:rsidRDefault="00116449" w14:paraId="7BE6AE83" w14:textId="77777777">
      <w:pPr>
        <w:pStyle w:val="ListParagraph"/>
        <w:numPr>
          <w:ilvl w:val="0"/>
          <w:numId w:val="20"/>
        </w:numPr>
      </w:pPr>
      <w:r w:rsidRPr="00993254">
        <w:t>Izvajanje nadzora in revizijskih sledi za vse operacije nad občutljivimi podatki.</w:t>
      </w:r>
    </w:p>
    <w:p w:rsidRPr="00993254" w:rsidR="00116449" w:rsidP="00C73F5A" w:rsidRDefault="00116449" w14:paraId="5BC1C13D" w14:textId="0AB6588F">
      <w:pPr>
        <w:pStyle w:val="ListParagraph"/>
        <w:numPr>
          <w:ilvl w:val="0"/>
          <w:numId w:val="20"/>
        </w:numPr>
      </w:pPr>
      <w:r w:rsidRPr="00993254">
        <w:t>Sledenje podatkovni liniji (</w:t>
      </w:r>
      <w:r w:rsidRPr="00993254" w:rsidR="00A40D06">
        <w:t xml:space="preserve">ang. </w:t>
      </w:r>
      <w:r w:rsidRPr="00993254">
        <w:t xml:space="preserve">Data </w:t>
      </w:r>
      <w:proofErr w:type="spellStart"/>
      <w:r w:rsidRPr="00993254">
        <w:t>Lineage</w:t>
      </w:r>
      <w:proofErr w:type="spellEnd"/>
      <w:r w:rsidRPr="00993254">
        <w:t>) kot del programa za skladnost z GDPR.</w:t>
      </w:r>
    </w:p>
    <w:p w:rsidRPr="00993254" w:rsidR="00116449" w:rsidP="00C73F5A" w:rsidRDefault="00116449" w14:paraId="331F1F7F" w14:textId="77777777">
      <w:pPr>
        <w:pStyle w:val="ListParagraph"/>
        <w:numPr>
          <w:ilvl w:val="0"/>
          <w:numId w:val="20"/>
        </w:numPr>
      </w:pPr>
      <w:r w:rsidRPr="00993254">
        <w:t>Podpora varnostnim politikam za upravljanje in zaščito osebnih podatkov.</w:t>
      </w:r>
    </w:p>
    <w:p w:rsidRPr="00993254" w:rsidR="00116449" w:rsidP="00C73F5A" w:rsidRDefault="00116449" w14:paraId="4C0818E9" w14:textId="494FAD65">
      <w:pPr>
        <w:pStyle w:val="ListParagraph"/>
        <w:numPr>
          <w:ilvl w:val="0"/>
          <w:numId w:val="20"/>
        </w:numPr>
      </w:pPr>
      <w:r w:rsidRPr="00993254">
        <w:t>Zahteve naročnika za implementacijo in upravljanje</w:t>
      </w:r>
      <w:r w:rsidR="00915B3C">
        <w:t>.</w:t>
      </w:r>
    </w:p>
    <w:p w:rsidRPr="00993254" w:rsidR="00A40D06" w:rsidP="00A40D06" w:rsidRDefault="00A40D06" w14:paraId="3683C82B" w14:textId="77777777">
      <w:pPr>
        <w:pStyle w:val="ListParagraph"/>
        <w:ind w:left="360"/>
      </w:pPr>
    </w:p>
    <w:p w:rsidRPr="006E31AD" w:rsidR="00116449" w:rsidP="00116449" w:rsidRDefault="00116449" w14:paraId="6DB09150" w14:textId="0C85D21A">
      <w:pPr>
        <w:rPr>
          <w:b/>
          <w:bCs/>
        </w:rPr>
      </w:pPr>
      <w:r w:rsidRPr="006E31AD">
        <w:rPr>
          <w:b/>
          <w:bCs/>
        </w:rPr>
        <w:t xml:space="preserve">V okviru projekta vzpostavitve </w:t>
      </w:r>
      <w:r w:rsidRPr="006E31AD" w:rsidR="00D055EB">
        <w:rPr>
          <w:b/>
          <w:bCs/>
        </w:rPr>
        <w:t>Big Data</w:t>
      </w:r>
      <w:r w:rsidR="006E31AD">
        <w:rPr>
          <w:b/>
          <w:bCs/>
        </w:rPr>
        <w:t xml:space="preserve"> platforme</w:t>
      </w:r>
      <w:r w:rsidRPr="006E31AD">
        <w:rPr>
          <w:b/>
          <w:bCs/>
        </w:rPr>
        <w:t xml:space="preserve"> naročnik zahteva naslednje:</w:t>
      </w:r>
    </w:p>
    <w:p w:rsidRPr="006E31AD" w:rsidR="00116449" w:rsidP="00C73F5A" w:rsidRDefault="00116449" w14:paraId="4E48D3D6" w14:textId="77777777">
      <w:pPr>
        <w:pStyle w:val="ListParagraph"/>
        <w:numPr>
          <w:ilvl w:val="0"/>
          <w:numId w:val="21"/>
        </w:numPr>
        <w:rPr>
          <w:b/>
          <w:bCs/>
        </w:rPr>
      </w:pPr>
      <w:r w:rsidRPr="006E31AD">
        <w:rPr>
          <w:b/>
          <w:bCs/>
        </w:rPr>
        <w:t>Implementacijo funkcionalnosti varnosti in šifriranja podatkov v okviru celotne platforme.</w:t>
      </w:r>
    </w:p>
    <w:p w:rsidRPr="006E31AD" w:rsidR="00116449" w:rsidP="00C73F5A" w:rsidRDefault="00116449" w14:paraId="5AF3A264" w14:textId="77777777">
      <w:pPr>
        <w:pStyle w:val="ListParagraph"/>
        <w:numPr>
          <w:ilvl w:val="0"/>
          <w:numId w:val="21"/>
        </w:numPr>
        <w:rPr>
          <w:b/>
          <w:bCs/>
        </w:rPr>
      </w:pPr>
      <w:r w:rsidRPr="006E31AD">
        <w:rPr>
          <w:b/>
          <w:bCs/>
        </w:rPr>
        <w:t>Predajo podrobnih uporabniških navodil in predstavitev vključenih aplikativnih rešitev.</w:t>
      </w:r>
    </w:p>
    <w:p w:rsidRPr="006E31AD" w:rsidR="00116449" w:rsidP="00C73F5A" w:rsidRDefault="00116449" w14:paraId="4FA9B483" w14:textId="77777777">
      <w:pPr>
        <w:pStyle w:val="ListParagraph"/>
        <w:numPr>
          <w:ilvl w:val="0"/>
          <w:numId w:val="21"/>
        </w:numPr>
        <w:rPr>
          <w:b/>
          <w:bCs/>
        </w:rPr>
      </w:pPr>
      <w:r w:rsidRPr="006E31AD">
        <w:rPr>
          <w:b/>
          <w:bCs/>
        </w:rPr>
        <w:t>Izvedbo strokovne delavnice za upravljanje dostopov in varnosti podatkov.</w:t>
      </w:r>
    </w:p>
    <w:p w:rsidRPr="006E31AD" w:rsidR="00116449" w:rsidP="00C73F5A" w:rsidRDefault="00116449" w14:paraId="0AC28C5E" w14:textId="3C7EEBCB">
      <w:pPr>
        <w:pStyle w:val="ListParagraph"/>
        <w:numPr>
          <w:ilvl w:val="0"/>
          <w:numId w:val="21"/>
        </w:numPr>
        <w:rPr>
          <w:b/>
          <w:bCs/>
        </w:rPr>
      </w:pPr>
      <w:r w:rsidRPr="006E31AD">
        <w:rPr>
          <w:b/>
          <w:bCs/>
        </w:rPr>
        <w:t>Omogočanje samostojnega upravljanja dostopov do podatkov ob upoštevanju varnostnih politik naročnika.</w:t>
      </w:r>
    </w:p>
    <w:p w:rsidRPr="00877522" w:rsidR="00EE1D92" w:rsidP="00EE1D92" w:rsidRDefault="00EE1D92" w14:paraId="6D08642D" w14:textId="03C19F6E">
      <w:pPr>
        <w:pStyle w:val="Heading2"/>
        <w:rPr>
          <w:b/>
          <w:bCs/>
        </w:rPr>
      </w:pPr>
      <w:bookmarkStart w:name="_Toc194838750" w:id="12"/>
      <w:r w:rsidRPr="00877522">
        <w:rPr>
          <w:b/>
          <w:bCs/>
        </w:rPr>
        <w:t>Podatkovni katalog</w:t>
      </w:r>
      <w:r w:rsidRPr="00877522" w:rsidR="001B23B2">
        <w:rPr>
          <w:b/>
          <w:bCs/>
        </w:rPr>
        <w:t xml:space="preserve"> in vizualizacija pretoka podatkov</w:t>
      </w:r>
      <w:bookmarkEnd w:id="12"/>
    </w:p>
    <w:p w:rsidR="001B23B2" w:rsidP="001B23B2" w:rsidRDefault="001B23B2" w14:paraId="709782AE" w14:textId="0D9ACE14">
      <w:r>
        <w:t xml:space="preserve">Za učinkovito upravljanje, razumevanje in zaščito velikih količin podatkov, ki se prenašajo iz različnih podatkovnih virov v podatkovno jezero, mora biti v </w:t>
      </w:r>
      <w:r w:rsidR="00D055EB">
        <w:t>Big Data</w:t>
      </w:r>
      <w:r>
        <w:t xml:space="preserve"> okolju vzpostavljen celovit </w:t>
      </w:r>
      <w:r w:rsidRPr="001B23B2">
        <w:rPr>
          <w:b/>
          <w:bCs/>
        </w:rPr>
        <w:t>podatkovni katalog</w:t>
      </w:r>
      <w:r>
        <w:t xml:space="preserve">. Ta zagotavlja sistematično organizacijo in klasifikacijo podatkov, izboljšuje transparentnost podatkovnih tokov ter omogoča njihovo nadzorovano uporabo. Vzpostavljene morajo biti </w:t>
      </w:r>
      <w:r w:rsidRPr="001B23B2">
        <w:rPr>
          <w:b/>
          <w:bCs/>
        </w:rPr>
        <w:t>politike obvladovanja podatkov</w:t>
      </w:r>
      <w:r>
        <w:t xml:space="preserve"> (ang. Data </w:t>
      </w:r>
      <w:proofErr w:type="spellStart"/>
      <w:r>
        <w:t>Governance</w:t>
      </w:r>
      <w:proofErr w:type="spellEnd"/>
      <w:r>
        <w:t xml:space="preserve">), ki vključujejo mehanizme za zagotavljanje kakovosti podatkov, varovanja občutljivih informacij in upravljanje podatkovnih tokov v različnih okoljih ter podatkovnih grozdih (ang. </w:t>
      </w:r>
      <w:proofErr w:type="spellStart"/>
      <w:r>
        <w:t>Cluster</w:t>
      </w:r>
      <w:proofErr w:type="spellEnd"/>
      <w:r>
        <w:t>).</w:t>
      </w:r>
    </w:p>
    <w:p w:rsidRPr="001B23B2" w:rsidR="001B23B2" w:rsidP="001B23B2" w:rsidRDefault="001B23B2" w14:paraId="029749B6" w14:textId="45C41A82">
      <w:pPr>
        <w:rPr>
          <w:b/>
          <w:bCs/>
        </w:rPr>
      </w:pPr>
      <w:r w:rsidRPr="001B23B2">
        <w:rPr>
          <w:b/>
          <w:bCs/>
        </w:rPr>
        <w:t>Funkcionaln</w:t>
      </w:r>
      <w:r w:rsidR="00081F48">
        <w:rPr>
          <w:b/>
          <w:bCs/>
        </w:rPr>
        <w:t>e zahteve</w:t>
      </w:r>
      <w:r w:rsidRPr="001B23B2">
        <w:rPr>
          <w:b/>
          <w:bCs/>
        </w:rPr>
        <w:t xml:space="preserve"> podatkovnega kataloga (</w:t>
      </w:r>
      <w:r>
        <w:rPr>
          <w:b/>
          <w:bCs/>
        </w:rPr>
        <w:t xml:space="preserve">ang. </w:t>
      </w:r>
      <w:r w:rsidRPr="001B23B2">
        <w:rPr>
          <w:b/>
          <w:bCs/>
        </w:rPr>
        <w:t xml:space="preserve">Data </w:t>
      </w:r>
      <w:proofErr w:type="spellStart"/>
      <w:r w:rsidRPr="001B23B2">
        <w:rPr>
          <w:b/>
          <w:bCs/>
        </w:rPr>
        <w:t>Catalog</w:t>
      </w:r>
      <w:proofErr w:type="spellEnd"/>
      <w:r w:rsidRPr="001B23B2">
        <w:rPr>
          <w:b/>
          <w:bCs/>
        </w:rPr>
        <w:t>)</w:t>
      </w:r>
    </w:p>
    <w:p w:rsidR="001B23B2" w:rsidP="001B23B2" w:rsidRDefault="001B23B2" w14:paraId="00F3771B" w14:textId="6DA30170">
      <w:r>
        <w:t xml:space="preserve">Podatkovni katalog mora omogočati celovit pregled, organizacijo in klasifikacijo vseh podatkov v okolju </w:t>
      </w:r>
      <w:r w:rsidR="00D055EB">
        <w:t>Big Data</w:t>
      </w:r>
      <w:r>
        <w:t xml:space="preserve"> ter zagotavljati učinkovito iskanje in revizijo podatkov po celotni podatkovni infrastrukturi. Ključne zahteve za podatkovni katalog vključujejo:  </w:t>
      </w:r>
    </w:p>
    <w:p w:rsidR="001B23B2" w:rsidP="001B23B2" w:rsidRDefault="001B23B2" w14:paraId="2EC7A593" w14:textId="77777777">
      <w:pPr>
        <w:pStyle w:val="ListParagraph"/>
        <w:numPr>
          <w:ilvl w:val="0"/>
          <w:numId w:val="13"/>
        </w:numPr>
      </w:pPr>
      <w:r w:rsidRPr="001B23B2">
        <w:rPr>
          <w:b/>
          <w:bCs/>
        </w:rPr>
        <w:t>Centralizirano iskanje in upravljanje podatkov</w:t>
      </w:r>
      <w:r>
        <w:t xml:space="preserve"> – omogočanje enostavnega dostopa do vseh podatkov naročnika, ne glede na njihov izvor, pri čemer mora katalog zagotavljati strukturiran pregled podatkovnih virov.  </w:t>
      </w:r>
    </w:p>
    <w:p w:rsidR="001B23B2" w:rsidP="001B23B2" w:rsidRDefault="001B23B2" w14:paraId="6711837F" w14:textId="77777777">
      <w:pPr>
        <w:pStyle w:val="ListParagraph"/>
        <w:numPr>
          <w:ilvl w:val="0"/>
          <w:numId w:val="13"/>
        </w:numPr>
      </w:pPr>
      <w:r w:rsidRPr="001B23B2">
        <w:rPr>
          <w:b/>
          <w:bCs/>
        </w:rPr>
        <w:t>Odkritje in klasifikacija podatkov</w:t>
      </w:r>
      <w:r>
        <w:t xml:space="preserve"> – sistem mora podpirati avtomatsko identifikacijo in kategorizacijo podatkov glede na njihovo vrsto, vsebino in občutljivost, kar omogoča nadzor nad dostopom do občutljivih informacij.  </w:t>
      </w:r>
    </w:p>
    <w:p w:rsidR="001B23B2" w:rsidP="001B23B2" w:rsidRDefault="001B23B2" w14:paraId="6B4EFCC6" w14:textId="77777777">
      <w:pPr>
        <w:pStyle w:val="ListParagraph"/>
        <w:numPr>
          <w:ilvl w:val="0"/>
          <w:numId w:val="13"/>
        </w:numPr>
      </w:pPr>
      <w:r w:rsidRPr="001B23B2">
        <w:rPr>
          <w:b/>
          <w:bCs/>
        </w:rPr>
        <w:t xml:space="preserve">Revizijska sled in </w:t>
      </w:r>
      <w:proofErr w:type="spellStart"/>
      <w:r w:rsidRPr="001B23B2">
        <w:rPr>
          <w:b/>
          <w:bCs/>
        </w:rPr>
        <w:t>metapodatkovna</w:t>
      </w:r>
      <w:proofErr w:type="spellEnd"/>
      <w:r w:rsidRPr="001B23B2">
        <w:rPr>
          <w:b/>
          <w:bCs/>
        </w:rPr>
        <w:t xml:space="preserve"> struktura</w:t>
      </w:r>
      <w:r>
        <w:t xml:space="preserve"> – katalog mora omogočati spremljanje sprememb nad podatki in hranjenje zgodovine transformacij, kar zagotavlja sledljivost in skladnost s standardi podatkovnega upravljanja.  </w:t>
      </w:r>
    </w:p>
    <w:p w:rsidR="001B23B2" w:rsidP="001B23B2" w:rsidRDefault="001B23B2" w14:paraId="52C9955C" w14:textId="77777777">
      <w:pPr>
        <w:pStyle w:val="ListParagraph"/>
        <w:numPr>
          <w:ilvl w:val="0"/>
          <w:numId w:val="13"/>
        </w:numPr>
      </w:pPr>
      <w:r w:rsidRPr="001B23B2">
        <w:rPr>
          <w:b/>
          <w:bCs/>
        </w:rPr>
        <w:t>Upravljanje kakovosti podatkov (</w:t>
      </w:r>
      <w:r>
        <w:rPr>
          <w:b/>
          <w:bCs/>
        </w:rPr>
        <w:t xml:space="preserve">ang. </w:t>
      </w:r>
      <w:r w:rsidRPr="001B23B2">
        <w:rPr>
          <w:b/>
          <w:bCs/>
        </w:rPr>
        <w:t xml:space="preserve">Data </w:t>
      </w:r>
      <w:proofErr w:type="spellStart"/>
      <w:r w:rsidRPr="001B23B2">
        <w:rPr>
          <w:b/>
          <w:bCs/>
        </w:rPr>
        <w:t>Quality</w:t>
      </w:r>
      <w:proofErr w:type="spellEnd"/>
      <w:r w:rsidRPr="001B23B2">
        <w:rPr>
          <w:b/>
          <w:bCs/>
        </w:rPr>
        <w:t xml:space="preserve"> Management)</w:t>
      </w:r>
      <w:r>
        <w:t xml:space="preserve"> – omogočanje vpogleda v kakovost podatkov, zaznavanje in popravljanje neskladnosti ter implementacija pravil za validacijo podatkov.  </w:t>
      </w:r>
    </w:p>
    <w:p w:rsidR="001B23B2" w:rsidP="001B23B2" w:rsidRDefault="001B23B2" w14:paraId="6ED608C8" w14:textId="77777777">
      <w:pPr>
        <w:pStyle w:val="ListParagraph"/>
        <w:numPr>
          <w:ilvl w:val="0"/>
          <w:numId w:val="13"/>
        </w:numPr>
      </w:pPr>
      <w:r w:rsidRPr="001B23B2">
        <w:rPr>
          <w:b/>
          <w:bCs/>
        </w:rPr>
        <w:t>Integracija s podatkovnimi viri</w:t>
      </w:r>
      <w:r>
        <w:t xml:space="preserve"> – katalog mora biti neposredno povezan z vsemi relevantnimi podatkovnimi viri naročnika, vključno z relacijskimi bazami, podatkovnim jezerom, pretočnimi podatkovnimi tokovi in aplikacijskimi podatkovnimi viri.  </w:t>
      </w:r>
    </w:p>
    <w:p w:rsidR="001B23B2" w:rsidP="001B23B2" w:rsidRDefault="001B23B2" w14:paraId="39C2C208" w14:textId="5ADC1D1F">
      <w:pPr>
        <w:pStyle w:val="ListParagraph"/>
        <w:numPr>
          <w:ilvl w:val="0"/>
          <w:numId w:val="13"/>
        </w:numPr>
      </w:pPr>
      <w:r w:rsidRPr="001B23B2">
        <w:rPr>
          <w:b/>
          <w:bCs/>
        </w:rPr>
        <w:t>Skladnost z varnostnimi in regulativnimi zahtevami</w:t>
      </w:r>
      <w:r>
        <w:t xml:space="preserve"> – katalog mora podpirati varnostne politike za zaščito podatkov, vključno z mehanizmi za upravljanje dostopa, šifriranje občutljivih podatkov in revizijo uporabniških operacij.  </w:t>
      </w:r>
    </w:p>
    <w:p w:rsidRPr="001B23B2" w:rsidR="001B23B2" w:rsidP="001B23B2" w:rsidRDefault="00C40CA0" w14:paraId="64D16ED6" w14:textId="114A2CFB">
      <w:pPr>
        <w:rPr>
          <w:b/>
          <w:bCs/>
        </w:rPr>
      </w:pPr>
      <w:r>
        <w:rPr>
          <w:b/>
          <w:bCs/>
        </w:rPr>
        <w:t>Funkcionalne zahteve za v</w:t>
      </w:r>
      <w:r w:rsidRPr="001B23B2" w:rsidR="001B23B2">
        <w:rPr>
          <w:b/>
          <w:bCs/>
        </w:rPr>
        <w:t>izualizacij</w:t>
      </w:r>
      <w:r>
        <w:rPr>
          <w:b/>
          <w:bCs/>
        </w:rPr>
        <w:t>o</w:t>
      </w:r>
      <w:r w:rsidRPr="001B23B2" w:rsidR="001B23B2">
        <w:rPr>
          <w:b/>
          <w:bCs/>
        </w:rPr>
        <w:t xml:space="preserve"> pretoka podatkov (ang. Data </w:t>
      </w:r>
      <w:proofErr w:type="spellStart"/>
      <w:r w:rsidRPr="001B23B2" w:rsidR="001B23B2">
        <w:rPr>
          <w:b/>
          <w:bCs/>
        </w:rPr>
        <w:t>Lineage</w:t>
      </w:r>
      <w:proofErr w:type="spellEnd"/>
      <w:r w:rsidRPr="001B23B2" w:rsidR="001B23B2">
        <w:rPr>
          <w:b/>
          <w:bCs/>
        </w:rPr>
        <w:t>)</w:t>
      </w:r>
    </w:p>
    <w:p w:rsidR="001B23B2" w:rsidP="001B23B2" w:rsidRDefault="001B23B2" w14:paraId="652BF452" w14:textId="0802A046">
      <w:r>
        <w:t xml:space="preserve">Za zagotavljanje celovitega vpogleda v podatkovne tokove mora biti v okolju </w:t>
      </w:r>
      <w:r w:rsidR="00D055EB">
        <w:t>Big Data</w:t>
      </w:r>
      <w:r>
        <w:t xml:space="preserve"> implementirana funkcionalnost vizualizacije pretoka podatkov, ki omogoča razumevanje celotne poti podatkov od njihovega izvora do končne uporabe. Vizualizacija pretoka podatkov omogoča:  </w:t>
      </w:r>
    </w:p>
    <w:p w:rsidR="001B23B2" w:rsidP="001B23B2" w:rsidRDefault="001B23B2" w14:paraId="2B3CA964" w14:textId="408EDB45">
      <w:pPr>
        <w:pStyle w:val="ListParagraph"/>
        <w:numPr>
          <w:ilvl w:val="0"/>
          <w:numId w:val="14"/>
        </w:numPr>
      </w:pPr>
      <w:r w:rsidRPr="001B23B2">
        <w:rPr>
          <w:b/>
          <w:bCs/>
        </w:rPr>
        <w:t>Sledenje izvoru podatkov (</w:t>
      </w:r>
      <w:r>
        <w:rPr>
          <w:b/>
          <w:bCs/>
        </w:rPr>
        <w:t xml:space="preserve">ang. </w:t>
      </w:r>
      <w:r w:rsidRPr="001B23B2">
        <w:rPr>
          <w:b/>
          <w:bCs/>
        </w:rPr>
        <w:t xml:space="preserve">Data </w:t>
      </w:r>
      <w:proofErr w:type="spellStart"/>
      <w:r w:rsidRPr="001B23B2">
        <w:rPr>
          <w:b/>
          <w:bCs/>
        </w:rPr>
        <w:t>Provenance</w:t>
      </w:r>
      <w:proofErr w:type="spellEnd"/>
      <w:r w:rsidRPr="001B23B2">
        <w:rPr>
          <w:b/>
          <w:bCs/>
        </w:rPr>
        <w:t>)</w:t>
      </w:r>
      <w:r>
        <w:t xml:space="preserve"> – omogoča vpogled v izvor podatkov, njihovo transformacijo in način shranjevanja skozi celoten podatkovni proces.  </w:t>
      </w:r>
    </w:p>
    <w:p w:rsidR="001B23B2" w:rsidP="001B23B2" w:rsidRDefault="001B23B2" w14:paraId="6640AEFD" w14:textId="42618FF5">
      <w:pPr>
        <w:pStyle w:val="ListParagraph"/>
        <w:numPr>
          <w:ilvl w:val="0"/>
          <w:numId w:val="14"/>
        </w:numPr>
      </w:pPr>
      <w:r w:rsidRPr="001B23B2">
        <w:rPr>
          <w:b/>
          <w:bCs/>
        </w:rPr>
        <w:t>Analizo vpliva podatkov (</w:t>
      </w:r>
      <w:r>
        <w:rPr>
          <w:b/>
          <w:bCs/>
        </w:rPr>
        <w:t xml:space="preserve">ang. </w:t>
      </w:r>
      <w:r w:rsidRPr="001B23B2">
        <w:rPr>
          <w:b/>
          <w:bCs/>
        </w:rPr>
        <w:t xml:space="preserve">Data </w:t>
      </w:r>
      <w:proofErr w:type="spellStart"/>
      <w:r w:rsidRPr="001B23B2">
        <w:rPr>
          <w:b/>
          <w:bCs/>
        </w:rPr>
        <w:t>Impact</w:t>
      </w:r>
      <w:proofErr w:type="spellEnd"/>
      <w:r w:rsidRPr="001B23B2">
        <w:rPr>
          <w:b/>
          <w:bCs/>
        </w:rPr>
        <w:t xml:space="preserve"> </w:t>
      </w:r>
      <w:proofErr w:type="spellStart"/>
      <w:r w:rsidRPr="001B23B2">
        <w:rPr>
          <w:b/>
          <w:bCs/>
        </w:rPr>
        <w:t>Analysis</w:t>
      </w:r>
      <w:proofErr w:type="spellEnd"/>
      <w:r w:rsidRPr="001B23B2">
        <w:rPr>
          <w:b/>
          <w:bCs/>
        </w:rPr>
        <w:t>)</w:t>
      </w:r>
      <w:r>
        <w:t xml:space="preserve"> – omogoča določanje, kako spremembe v podatkovnih virih vplivajo na odvisne sisteme, aplikacije in poslovne procese.  </w:t>
      </w:r>
    </w:p>
    <w:p w:rsidR="001B23B2" w:rsidP="001B23B2" w:rsidRDefault="001B23B2" w14:paraId="31E1E81F" w14:textId="77777777">
      <w:pPr>
        <w:pStyle w:val="ListParagraph"/>
        <w:numPr>
          <w:ilvl w:val="0"/>
          <w:numId w:val="14"/>
        </w:numPr>
      </w:pPr>
      <w:r w:rsidRPr="001B23B2">
        <w:rPr>
          <w:b/>
          <w:bCs/>
        </w:rPr>
        <w:t>Sledenje podatkovnim spremembam</w:t>
      </w:r>
      <w:r>
        <w:t xml:space="preserve"> – vizualizacija mora prikazati vse ključne transformacije, ki jih podatki doživijo skozi čas, kar omogoča hitrejše odkrivanje napak in zagotavljanje podatkovne skladnosti.  </w:t>
      </w:r>
    </w:p>
    <w:p w:rsidR="001B23B2" w:rsidP="001B23B2" w:rsidRDefault="001B23B2" w14:paraId="22AB4219" w14:textId="77777777">
      <w:pPr>
        <w:pStyle w:val="ListParagraph"/>
        <w:numPr>
          <w:ilvl w:val="0"/>
          <w:numId w:val="14"/>
        </w:numPr>
      </w:pPr>
      <w:r w:rsidRPr="001B23B2">
        <w:rPr>
          <w:b/>
          <w:bCs/>
        </w:rPr>
        <w:t>Upravljanje podatkovnih tokov v realnem času</w:t>
      </w:r>
      <w:r>
        <w:t xml:space="preserve"> – omogočanje sprotnega spremljanja premikov podatkov in identificiranje ozkih grl ali anomalij v podatkovnih tokovih.  </w:t>
      </w:r>
    </w:p>
    <w:p w:rsidR="001B23B2" w:rsidP="001B23B2" w:rsidRDefault="001B23B2" w14:paraId="5E9EE14D" w14:textId="4C881E73">
      <w:pPr>
        <w:pStyle w:val="ListParagraph"/>
        <w:numPr>
          <w:ilvl w:val="0"/>
          <w:numId w:val="14"/>
        </w:numPr>
      </w:pPr>
      <w:r w:rsidRPr="001B23B2">
        <w:rPr>
          <w:b/>
          <w:bCs/>
        </w:rPr>
        <w:t>Podpora za nadzor in varnost podatkov</w:t>
      </w:r>
      <w:r>
        <w:t xml:space="preserve"> – vizualizacija mora omogočati implementacijo in nadzor nad politikami varovanja podatkov, kar zagotavlja transparentnost in zaščito pred nepooblaščenim dostopom ali zlorabo podatkov.  </w:t>
      </w:r>
    </w:p>
    <w:p w:rsidRPr="001B23B2" w:rsidR="001B23B2" w:rsidP="001B23B2" w:rsidRDefault="001B23B2" w14:paraId="0BE28BB5" w14:textId="180F8858">
      <w:pPr>
        <w:rPr>
          <w:b/>
          <w:bCs/>
        </w:rPr>
      </w:pPr>
      <w:r w:rsidRPr="001B23B2">
        <w:rPr>
          <w:b/>
          <w:bCs/>
        </w:rPr>
        <w:t>Zahteve za implementacijo in upravljanje</w:t>
      </w:r>
    </w:p>
    <w:p w:rsidRPr="002C5976" w:rsidR="001B23B2" w:rsidP="001B23B2" w:rsidRDefault="001B23B2" w14:paraId="170C47A1" w14:textId="77777777">
      <w:pPr>
        <w:rPr>
          <w:b/>
          <w:bCs/>
        </w:rPr>
      </w:pPr>
      <w:r w:rsidRPr="002C5976">
        <w:rPr>
          <w:b/>
          <w:bCs/>
        </w:rPr>
        <w:t xml:space="preserve">Naročnik zahteva, da ponudnik v okviru vzpostavitve podatkovnega kataloga in vizualizacije pretoka podatkov zagotovi:  </w:t>
      </w:r>
    </w:p>
    <w:p w:rsidRPr="002C5976" w:rsidR="001B23B2" w:rsidP="001B23B2" w:rsidRDefault="001B23B2" w14:paraId="0AD8A2EE" w14:textId="77777777">
      <w:pPr>
        <w:pStyle w:val="ListParagraph"/>
        <w:numPr>
          <w:ilvl w:val="0"/>
          <w:numId w:val="15"/>
        </w:numPr>
        <w:rPr>
          <w:b/>
          <w:bCs/>
        </w:rPr>
      </w:pPr>
      <w:r w:rsidRPr="002C5976">
        <w:rPr>
          <w:b/>
          <w:bCs/>
        </w:rPr>
        <w:t xml:space="preserve">Implementacijo celovitega sistema za katalogizacijo podatkov, ki omogoča neodvisno upravljanje metapodatkov, klasifikacijo in iskanje podatkovnih virov.  </w:t>
      </w:r>
    </w:p>
    <w:p w:rsidRPr="002C5976" w:rsidR="001B23B2" w:rsidP="001B23B2" w:rsidRDefault="001B23B2" w14:paraId="14C17B52" w14:textId="77777777">
      <w:pPr>
        <w:pStyle w:val="ListParagraph"/>
        <w:numPr>
          <w:ilvl w:val="0"/>
          <w:numId w:val="15"/>
        </w:numPr>
        <w:rPr>
          <w:b/>
          <w:bCs/>
        </w:rPr>
      </w:pPr>
      <w:r w:rsidRPr="002C5976">
        <w:rPr>
          <w:b/>
          <w:bCs/>
        </w:rPr>
        <w:t xml:space="preserve">Vzpostavitev rešitve za vizualizacijo pretoka podatkov, ki zagotavlja sledenje podatkovnim spremembam in razumevanje njihovega vpliva na analitične in operativne procese.  </w:t>
      </w:r>
    </w:p>
    <w:p w:rsidRPr="002C5976" w:rsidR="001B23B2" w:rsidP="001B23B2" w:rsidRDefault="001B23B2" w14:paraId="49AC4E29" w14:textId="77777777">
      <w:pPr>
        <w:pStyle w:val="ListParagraph"/>
        <w:numPr>
          <w:ilvl w:val="0"/>
          <w:numId w:val="15"/>
        </w:numPr>
        <w:rPr>
          <w:b/>
          <w:bCs/>
        </w:rPr>
      </w:pPr>
      <w:r w:rsidRPr="002C5976">
        <w:rPr>
          <w:b/>
          <w:bCs/>
        </w:rPr>
        <w:t xml:space="preserve">Zagotavljanje avtomatiziranih mehanizmov za integracijo kataloga podatkov in vizualizacije podatkovnih tokov s podatkovnimi viri naročnika.  </w:t>
      </w:r>
    </w:p>
    <w:p w:rsidRPr="002C5976" w:rsidR="001B23B2" w:rsidP="001B23B2" w:rsidRDefault="001B23B2" w14:paraId="66F4C404" w14:textId="1549C236">
      <w:pPr>
        <w:pStyle w:val="ListParagraph"/>
        <w:numPr>
          <w:ilvl w:val="0"/>
          <w:numId w:val="15"/>
        </w:numPr>
        <w:rPr>
          <w:b/>
          <w:bCs/>
        </w:rPr>
      </w:pPr>
      <w:r w:rsidRPr="002C5976">
        <w:rPr>
          <w:b/>
          <w:bCs/>
        </w:rPr>
        <w:t xml:space="preserve">Omogočanje samostojnega upravljanja podatkovnega kataloga s strani naročnika po zaključku implementacije.  </w:t>
      </w:r>
    </w:p>
    <w:p w:rsidR="00306378" w:rsidRDefault="00306378" w14:paraId="7B8B9CAF" w14:textId="77777777">
      <w:pPr>
        <w:jc w:val="left"/>
        <w:rPr>
          <w:rFonts w:asciiTheme="majorHAnsi" w:hAnsiTheme="majorHAnsi" w:eastAsiaTheme="majorEastAsia" w:cstheme="majorBidi"/>
          <w:b/>
          <w:bCs/>
          <w:sz w:val="24"/>
          <w:szCs w:val="32"/>
        </w:rPr>
      </w:pPr>
      <w:r>
        <w:rPr>
          <w:b/>
          <w:bCs/>
        </w:rPr>
        <w:br w:type="page"/>
      </w:r>
    </w:p>
    <w:p w:rsidRPr="00AD60FD" w:rsidR="00557AA3" w:rsidP="00557AA3" w:rsidRDefault="00C745C1" w14:paraId="162422F3" w14:textId="1B61371A">
      <w:pPr>
        <w:pStyle w:val="Heading2"/>
        <w:rPr>
          <w:b/>
          <w:bCs/>
        </w:rPr>
      </w:pPr>
      <w:bookmarkStart w:name="_Toc194838751" w:id="13"/>
      <w:r w:rsidRPr="00AD60FD">
        <w:rPr>
          <w:b/>
          <w:bCs/>
        </w:rPr>
        <w:t>Razvoj uporabniških primerov</w:t>
      </w:r>
      <w:bookmarkEnd w:id="13"/>
      <w:r w:rsidRPr="00AD60FD" w:rsidR="00557AA3">
        <w:rPr>
          <w:b/>
          <w:bCs/>
        </w:rPr>
        <w:t xml:space="preserve"> </w:t>
      </w:r>
    </w:p>
    <w:p w:rsidR="004243EA" w:rsidP="004243EA" w:rsidRDefault="004243EA" w14:paraId="1F406D3B" w14:textId="7F86B375">
      <w:r>
        <w:t xml:space="preserve">V okviru implementacije platforme </w:t>
      </w:r>
      <w:r w:rsidR="00D055EB">
        <w:t>Big Data</w:t>
      </w:r>
      <w:r>
        <w:t xml:space="preserve"> mora ponudnik zagotoviti vzpostavitev ključnih uporabniških primerov, ki izkazujejo dodano vrednost integriranega podatkovnega okolja in omogočajo celovito analizo, optimizacijo ter napredno upravljanje elektroenergetskega omrežja. Uporabniški primeri so zasnovani tako, da izkoriščajo zmožnosti masovnega procesiranja podatkov, avtomatizirane integracije virov ter napredne analitike za podporo operativnim in strateškim odločitvam naročnika.</w:t>
      </w:r>
    </w:p>
    <w:p w:rsidR="004243EA" w:rsidP="004243EA" w:rsidRDefault="004243EA" w14:paraId="167E3A6A" w14:textId="1B33DD21">
      <w:r>
        <w:t xml:space="preserve">Vsak uporabniški primer temelji na specifičnih podatkovnih virih in obdelovalnih procesih, ki omogočajo pridobivanje relevantnih informacij za upravljanje omrežja, izboljšanje kakovosti storitev ter povečanje učinkovitosti poslovnih in tehničnih procesov. Integracija podatkov v </w:t>
      </w:r>
      <w:r w:rsidR="00D055EB">
        <w:t>Big Data</w:t>
      </w:r>
      <w:r>
        <w:t xml:space="preserve"> zagotavlja centralizirano okolje, kjer se podatki medsebojno povezujejo, preverjajo in transformirajo v strukturirane modele, ki podpirajo napredno analitiko in vizualizacijo.</w:t>
      </w:r>
    </w:p>
    <w:p w:rsidR="004243EA" w:rsidP="004243EA" w:rsidRDefault="004243EA" w14:paraId="56C7D05E" w14:textId="6326612C">
      <w:r>
        <w:t>Uporabniški primeri vključujejo obdelavo in analizo topologije omrežja, standardizacijo podatkov z uporabo CIM profila, dolgoročno hrambo in obdelavo podatkov iz merilnih in sistemov za upravljanje z omrežjem ADMS, pripravo energetskih poročil ter analizo kakovosti napetostnih profilov v skladu s standardom SIST EN 50160. Ti primeri so ključni za izboljšanje upravljanja omrežja in podporo pri nadaljnjem razvoju digitalizacije elektroenergetskega sektorja.</w:t>
      </w:r>
    </w:p>
    <w:p w:rsidR="00C745C1" w:rsidP="004243EA" w:rsidRDefault="004243EA" w14:paraId="3BF42CE7" w14:textId="3A5DEBE8">
      <w:r>
        <w:t xml:space="preserve">V nadaljevanju so podrobno opisani posamezni uporabniški primeri, njihova vloga v okviru </w:t>
      </w:r>
      <w:r w:rsidR="00D055EB">
        <w:t>Big Data</w:t>
      </w:r>
      <w:r w:rsidR="00C020C6">
        <w:t xml:space="preserve"> platforme</w:t>
      </w:r>
      <w:r>
        <w:t xml:space="preserve"> ter cilji, ki jih je potrebno doseči z njihovo implementacijo.</w:t>
      </w:r>
    </w:p>
    <w:p w:rsidRPr="00DD212C" w:rsidR="003C221C" w:rsidP="003C221C" w:rsidRDefault="003C221C" w14:paraId="3C06ED17" w14:textId="7D20A049">
      <w:pPr>
        <w:pStyle w:val="Heading3"/>
      </w:pPr>
      <w:bookmarkStart w:name="_Toc194838752" w:id="14"/>
      <w:r w:rsidRPr="00DD212C">
        <w:t>Uporabniški primer 1: Topologija omrežja</w:t>
      </w:r>
      <w:bookmarkEnd w:id="14"/>
    </w:p>
    <w:p w:rsidRPr="003C221C" w:rsidR="003C221C" w:rsidP="003C221C" w:rsidRDefault="003C221C" w14:paraId="67F70775" w14:textId="58152665">
      <w:r w:rsidRPr="003C221C">
        <w:t xml:space="preserve">Izvedba </w:t>
      </w:r>
      <w:r>
        <w:t>uporabniškega primera</w:t>
      </w:r>
      <w:r w:rsidRPr="003C221C">
        <w:t xml:space="preserve"> bo omogočila vzpostavitev natančnega in ažurnega topološkega faznega modela elektroenergetskega omrežja, kar je ključno za učinkovito upravljanje, analizo in načrtovanje omrežja. S tem bo podjetje pridobilo orodje za boljše razumevanje trenutnih razmer v omrežju, hitrejše odkrivanje in odpravljanje napak ter optimizacijo delovanja celotnega sistema.</w:t>
      </w:r>
    </w:p>
    <w:p w:rsidR="003C221C" w:rsidP="003C221C" w:rsidRDefault="003C221C" w14:paraId="76B8E933" w14:textId="77777777">
      <w:r w:rsidRPr="003C221C">
        <w:rPr>
          <w:b/>
          <w:bCs/>
        </w:rPr>
        <w:t>Cilj:</w:t>
      </w:r>
      <w:r>
        <w:t xml:space="preserve"> Vzpostaviti periodično gradnjo topološkega faznega modela elektroenergetskega omrežja z uporabo aplikacije </w:t>
      </w:r>
      <w:proofErr w:type="spellStart"/>
      <w:r>
        <w:t>PowerNet</w:t>
      </w:r>
      <w:proofErr w:type="spellEnd"/>
      <w:r>
        <w:t xml:space="preserve"> Explorer™. Ta model bo omogočal natančno analizo omrežja, simulacije pretokov moči ter identifikacijo morebitnih napak ali nepravilnosti v omrežju.</w:t>
      </w:r>
    </w:p>
    <w:p w:rsidRPr="003C221C" w:rsidR="003C221C" w:rsidP="003C221C" w:rsidRDefault="003C221C" w14:paraId="139EE369" w14:textId="77777777">
      <w:pPr>
        <w:rPr>
          <w:b/>
          <w:bCs/>
        </w:rPr>
      </w:pPr>
      <w:r w:rsidRPr="003C221C">
        <w:rPr>
          <w:b/>
          <w:bCs/>
        </w:rPr>
        <w:t>Vhodni podatki:</w:t>
      </w:r>
    </w:p>
    <w:p w:rsidR="003C221C" w:rsidP="003C221C" w:rsidRDefault="003C221C" w14:paraId="44424E61" w14:textId="494111DD">
      <w:pPr>
        <w:pStyle w:val="ListParagraph"/>
        <w:numPr>
          <w:ilvl w:val="0"/>
          <w:numId w:val="37"/>
        </w:numPr>
      </w:pPr>
      <w:r w:rsidRPr="003C221C">
        <w:rPr>
          <w:b/>
          <w:bCs/>
        </w:rPr>
        <w:t>GIS</w:t>
      </w:r>
      <w:r>
        <w:t xml:space="preserve"> (Geografski informacijski sistem): Za izgradnjo topologije so potrebne določene tabele iz GIS-a. Zaradi potreb, opisanih v drugih uporabniških primerih (UC2, UC4, UC5), morebitnih nadgradenj aplikacije in analitike, je zahtevano, da so na razpolago vse GIS tabele.</w:t>
      </w:r>
    </w:p>
    <w:p w:rsidR="003C221C" w:rsidP="003C221C" w:rsidRDefault="003C221C" w14:paraId="45176662" w14:textId="123DBEEF">
      <w:pPr>
        <w:pStyle w:val="ListParagraph"/>
        <w:numPr>
          <w:ilvl w:val="0"/>
          <w:numId w:val="37"/>
        </w:numPr>
      </w:pPr>
      <w:r w:rsidRPr="003C221C">
        <w:rPr>
          <w:b/>
          <w:bCs/>
        </w:rPr>
        <w:t>SCADA</w:t>
      </w:r>
      <w:r>
        <w:t>: Podatki o normalnih stanjih stikal v omrežju, ki omogočajo vpogled v trenutno konfiguracijo in operativno stanje omrežja.</w:t>
      </w:r>
    </w:p>
    <w:p w:rsidR="003C221C" w:rsidP="003C221C" w:rsidRDefault="003C221C" w14:paraId="2DBF8EE6" w14:textId="14666F43">
      <w:pPr>
        <w:pStyle w:val="ListParagraph"/>
        <w:numPr>
          <w:ilvl w:val="0"/>
          <w:numId w:val="37"/>
        </w:numPr>
      </w:pPr>
      <w:proofErr w:type="spellStart"/>
      <w:r w:rsidRPr="003C221C">
        <w:rPr>
          <w:b/>
          <w:bCs/>
        </w:rPr>
        <w:t>eIS</w:t>
      </w:r>
      <w:proofErr w:type="spellEnd"/>
      <w:r>
        <w:t>: Informacije o merilnih mestih, tipih odjemalcev in proizvodnih virih, kar omogoča povezavo med fizičnimi elementi omrežja in njihovimi operativnimi podatki.</w:t>
      </w:r>
    </w:p>
    <w:p w:rsidRPr="003C221C" w:rsidR="003C221C" w:rsidP="003C221C" w:rsidRDefault="003C221C" w14:paraId="4B04BA0F" w14:textId="77777777">
      <w:pPr>
        <w:rPr>
          <w:b/>
          <w:bCs/>
        </w:rPr>
      </w:pPr>
      <w:r w:rsidRPr="003C221C">
        <w:rPr>
          <w:b/>
          <w:bCs/>
        </w:rPr>
        <w:t>Izhodni podatki:</w:t>
      </w:r>
    </w:p>
    <w:p w:rsidR="003C221C" w:rsidP="003C221C" w:rsidRDefault="003C221C" w14:paraId="5AAD80E3" w14:textId="77777777">
      <w:pPr>
        <w:pStyle w:val="ListParagraph"/>
        <w:numPr>
          <w:ilvl w:val="0"/>
          <w:numId w:val="38"/>
        </w:numPr>
      </w:pPr>
      <w:r w:rsidRPr="003C221C">
        <w:rPr>
          <w:b/>
          <w:bCs/>
        </w:rPr>
        <w:t>Topološki fazni model:</w:t>
      </w:r>
      <w:r>
        <w:t xml:space="preserve"> Model omrežja, ki je zapisan v obliki tabel v podatkovni bazi. Ta model vključuje informacije o povezljivosti elementov omrežja na faznem nivoju, kar je ključno za natančne analize in simulacije.</w:t>
      </w:r>
    </w:p>
    <w:p w:rsidRPr="003C221C" w:rsidR="003C221C" w:rsidP="003C221C" w:rsidRDefault="003C221C" w14:paraId="4D365948" w14:textId="77777777">
      <w:pPr>
        <w:rPr>
          <w:b/>
          <w:bCs/>
        </w:rPr>
      </w:pPr>
      <w:r w:rsidRPr="003C221C">
        <w:rPr>
          <w:b/>
          <w:bCs/>
        </w:rPr>
        <w:t>Specifikacije in zahteve za implementacijo:</w:t>
      </w:r>
    </w:p>
    <w:p w:rsidR="003C221C" w:rsidP="003C221C" w:rsidRDefault="003C221C" w14:paraId="1EE87772" w14:textId="77777777">
      <w:pPr>
        <w:pStyle w:val="ListParagraph"/>
        <w:numPr>
          <w:ilvl w:val="0"/>
          <w:numId w:val="38"/>
        </w:numPr>
      </w:pPr>
      <w:r w:rsidRPr="003C221C">
        <w:rPr>
          <w:b/>
          <w:bCs/>
        </w:rPr>
        <w:t>Periodična posodobitev:</w:t>
      </w:r>
      <w:r>
        <w:t xml:space="preserve"> Topološki model mora biti posodobljen v rednih intervalih, da odraža trenutne razmere v omrežju. Pogostost posodobitev bo določena glede na operativne potrebe in dinamiko sprememb v omrežju.</w:t>
      </w:r>
    </w:p>
    <w:p w:rsidR="00EB4461" w:rsidP="003C221C" w:rsidRDefault="003C221C" w14:paraId="7D52D68A" w14:textId="77777777">
      <w:pPr>
        <w:pStyle w:val="ListParagraph"/>
        <w:numPr>
          <w:ilvl w:val="0"/>
          <w:numId w:val="38"/>
        </w:numPr>
      </w:pPr>
      <w:r w:rsidRPr="003C221C">
        <w:rPr>
          <w:b/>
          <w:bCs/>
        </w:rPr>
        <w:t>Natančnost podatkov:</w:t>
      </w:r>
      <w:r>
        <w:t xml:space="preserve"> Zagotavljanje visoke natančnosti vhodnih podatkov iz GIS, SCADA in </w:t>
      </w:r>
      <w:proofErr w:type="spellStart"/>
      <w:r>
        <w:t>eIS</w:t>
      </w:r>
      <w:proofErr w:type="spellEnd"/>
      <w:r>
        <w:t xml:space="preserve"> sistemov je ključno za zanesljivost topološkega modela. Potrebni so mehanizmi za preverjanje in validacijo podatkov pred vključitvijo v model.</w:t>
      </w:r>
    </w:p>
    <w:p w:rsidR="00EB4461" w:rsidP="003C221C" w:rsidRDefault="00EB4461" w14:paraId="18576377" w14:textId="507159EE">
      <w:pPr>
        <w:pStyle w:val="ListParagraph"/>
        <w:numPr>
          <w:ilvl w:val="0"/>
          <w:numId w:val="38"/>
        </w:numPr>
      </w:pPr>
      <w:r w:rsidRPr="00EB4461">
        <w:rPr>
          <w:b/>
          <w:bCs/>
        </w:rPr>
        <w:t>Integracija z analitičnimi orodji:</w:t>
      </w:r>
      <w:r w:rsidRPr="00EB4461">
        <w:t xml:space="preserve"> Topološki model mora biti združljiv z orodji za analizo omrežja, kot so orodja za simulacijo pretokov moči, analizo napetostnih profilov in zaznavanje napak.</w:t>
      </w:r>
    </w:p>
    <w:p w:rsidR="003C221C" w:rsidP="003C221C" w:rsidRDefault="003C221C" w14:paraId="379BBF06" w14:textId="66A89D47">
      <w:pPr>
        <w:pStyle w:val="ListParagraph"/>
        <w:numPr>
          <w:ilvl w:val="0"/>
          <w:numId w:val="38"/>
        </w:numPr>
      </w:pPr>
      <w:r w:rsidRPr="00EB4461">
        <w:rPr>
          <w:b/>
          <w:bCs/>
        </w:rPr>
        <w:t>Uporabniški vmesnik:</w:t>
      </w:r>
      <w:r>
        <w:t xml:space="preserve"> Aplikacija </w:t>
      </w:r>
      <w:proofErr w:type="spellStart"/>
      <w:r>
        <w:t>PowerNet</w:t>
      </w:r>
      <w:proofErr w:type="spellEnd"/>
      <w:r>
        <w:t xml:space="preserve"> Explorer™ omogoča intuitiven in uporabniku prijazen vmesnik za pregledovanje in interakcijo s topološkim modelom.</w:t>
      </w:r>
    </w:p>
    <w:p w:rsidRPr="00DD212C" w:rsidR="00EB4461" w:rsidP="00EB4461" w:rsidRDefault="00EB4461" w14:paraId="1FF77A74" w14:textId="77777777">
      <w:pPr>
        <w:pStyle w:val="Heading3"/>
      </w:pPr>
      <w:bookmarkStart w:name="_Toc194838753" w:id="15"/>
      <w:r w:rsidRPr="00DD212C">
        <w:t>Uporabniški primer 2: CIM profil</w:t>
      </w:r>
      <w:bookmarkEnd w:id="15"/>
    </w:p>
    <w:p w:rsidR="00724EFB" w:rsidP="0014159F" w:rsidRDefault="0014159F" w14:paraId="6892631F" w14:textId="28A350A5">
      <w:r w:rsidRPr="0014159F">
        <w:t xml:space="preserve">Izvedba </w:t>
      </w:r>
      <w:r>
        <w:t>uporabniškega primera</w:t>
      </w:r>
      <w:r w:rsidRPr="0014159F">
        <w:t xml:space="preserve"> omogoča avtomatizirano generiranje CIM profila elektroenergetskega omrežja, ki bo služil kot osnova za </w:t>
      </w:r>
      <w:proofErr w:type="spellStart"/>
      <w:r w:rsidRPr="0014159F">
        <w:t>interoperabilnost</w:t>
      </w:r>
      <w:proofErr w:type="spellEnd"/>
      <w:r w:rsidRPr="0014159F">
        <w:t xml:space="preserve"> med ključnimi informacijskimi sistemi v </w:t>
      </w:r>
      <w:proofErr w:type="spellStart"/>
      <w:r w:rsidRPr="0014159F">
        <w:t>elektrodistribuciji</w:t>
      </w:r>
      <w:proofErr w:type="spellEnd"/>
      <w:r w:rsidR="00724EFB">
        <w:t xml:space="preserve">, </w:t>
      </w:r>
      <w:r w:rsidRPr="00724EFB" w:rsidR="00724EFB">
        <w:t xml:space="preserve">kot so ADMS za operativno upravljanje omrežja in </w:t>
      </w:r>
      <w:proofErr w:type="spellStart"/>
      <w:r w:rsidRPr="00724EFB" w:rsidR="00724EFB">
        <w:t>eSCAN</w:t>
      </w:r>
      <w:proofErr w:type="spellEnd"/>
      <w:r w:rsidRPr="00724EFB" w:rsidR="00724EFB">
        <w:t xml:space="preserve"> za analitične simulacije in optimizacijo delovanja elektroenergetskega sistema</w:t>
      </w:r>
      <w:r w:rsidR="00724EFB">
        <w:t>.</w:t>
      </w:r>
      <w:r w:rsidRPr="0014159F">
        <w:t xml:space="preserve"> Z integracijo CIM profila v </w:t>
      </w:r>
      <w:r w:rsidR="00D055EB">
        <w:t>Big Data</w:t>
      </w:r>
      <w:r w:rsidRPr="0014159F">
        <w:t xml:space="preserve"> se zagotavlja centraliziran in standardiziran dostop do podatkov, kar omogoča napredne analitične procese, izboljšano načrtovanje </w:t>
      </w:r>
      <w:r w:rsidRPr="00724EFB" w:rsidR="00724EFB">
        <w:t>obratovanja in hitrejše analize vpliva novih priključkov na stabilnost in zmogljivost omrežja.</w:t>
      </w:r>
    </w:p>
    <w:p w:rsidR="00EB4461" w:rsidP="0014159F" w:rsidRDefault="0014159F" w14:paraId="7D00181D" w14:textId="1D051F67">
      <w:r w:rsidRPr="0014159F">
        <w:rPr>
          <w:b/>
          <w:bCs/>
        </w:rPr>
        <w:t>Cilj:</w:t>
      </w:r>
      <w:r>
        <w:t xml:space="preserve"> Vzpostaviti periodično generiranje CIM (</w:t>
      </w:r>
      <w:proofErr w:type="spellStart"/>
      <w:r>
        <w:t>Common</w:t>
      </w:r>
      <w:proofErr w:type="spellEnd"/>
      <w:r>
        <w:t xml:space="preserve"> </w:t>
      </w:r>
      <w:proofErr w:type="spellStart"/>
      <w:r>
        <w:t>Information</w:t>
      </w:r>
      <w:proofErr w:type="spellEnd"/>
      <w:r>
        <w:t xml:space="preserve"> Model) profila elektroenergetskega omrežja naročnika v skladu z IEC standardom 61970-301. Ta profil bo služil kot enoten in standardiziran model omrežja, ki omogoča </w:t>
      </w:r>
      <w:proofErr w:type="spellStart"/>
      <w:r>
        <w:t>interoperabilnost</w:t>
      </w:r>
      <w:proofErr w:type="spellEnd"/>
      <w:r>
        <w:t xml:space="preserve"> med različnimi sistemi in aplikacijami v elektrodistribucijskem podjetju.</w:t>
      </w:r>
    </w:p>
    <w:p w:rsidRPr="00DE39D4" w:rsidR="00DE39D4" w:rsidP="00DE39D4" w:rsidRDefault="00DE39D4" w14:paraId="0B8B9202" w14:textId="2144A55C">
      <w:pPr>
        <w:rPr>
          <w:b/>
          <w:bCs/>
        </w:rPr>
      </w:pPr>
      <w:r w:rsidRPr="00DE39D4">
        <w:rPr>
          <w:b/>
          <w:bCs/>
        </w:rPr>
        <w:t>Vhodni podatki:</w:t>
      </w:r>
    </w:p>
    <w:p w:rsidR="00DE39D4" w:rsidP="00355C11" w:rsidRDefault="00DE39D4" w14:paraId="5F802E1E" w14:textId="77777777">
      <w:pPr>
        <w:pStyle w:val="ListParagraph"/>
        <w:numPr>
          <w:ilvl w:val="0"/>
          <w:numId w:val="40"/>
        </w:numPr>
      </w:pPr>
      <w:r w:rsidRPr="00DE39D4">
        <w:rPr>
          <w:b/>
          <w:bCs/>
        </w:rPr>
        <w:t>Topologija omrežja</w:t>
      </w:r>
      <w:r>
        <w:t xml:space="preserve"> definirana v uporabniškem primeru 1, ki vključuje strukturo omrežja, vključno s povezljivostjo elementov, vozlišči in vezavami, podatke o RTP, RP, TP in SN izvodih ter njihovih konfiguracijah.</w:t>
      </w:r>
    </w:p>
    <w:p w:rsidR="00DE39D4" w:rsidP="00355C11" w:rsidRDefault="00DE39D4" w14:paraId="57A27407" w14:textId="5E2A9631">
      <w:pPr>
        <w:pStyle w:val="ListParagraph"/>
        <w:numPr>
          <w:ilvl w:val="0"/>
          <w:numId w:val="40"/>
        </w:numPr>
      </w:pPr>
      <w:r w:rsidRPr="00DE39D4">
        <w:rPr>
          <w:b/>
          <w:bCs/>
        </w:rPr>
        <w:t>GIS podatki</w:t>
      </w:r>
      <w:r>
        <w:t xml:space="preserve"> (geografski informacijski sistem), ki vključujejo tehnične atribute gradnikov omrežja (daljnovodi, kablovodi, transformatorske postaje), prostorsko umestitev elementov v omrežje, dodatne podatke o karakteristikah omrežja, vključno s podatki o napetostnih nivojih in tokovnih kapacitetah.</w:t>
      </w:r>
    </w:p>
    <w:p w:rsidR="00E978E2" w:rsidP="00E978E2" w:rsidRDefault="00E978E2" w14:paraId="1FA1ED6A" w14:textId="77777777">
      <w:pPr>
        <w:pStyle w:val="ListParagraph"/>
      </w:pPr>
    </w:p>
    <w:p w:rsidRPr="00DE39D4" w:rsidR="00DE39D4" w:rsidP="00DE39D4" w:rsidRDefault="00DE39D4" w14:paraId="0E4A2177" w14:textId="623D92F6">
      <w:pPr>
        <w:rPr>
          <w:b/>
          <w:bCs/>
        </w:rPr>
      </w:pPr>
      <w:r w:rsidRPr="00DE39D4">
        <w:rPr>
          <w:b/>
          <w:bCs/>
        </w:rPr>
        <w:t>Izhodni podatki</w:t>
      </w:r>
      <w:r>
        <w:rPr>
          <w:b/>
          <w:bCs/>
        </w:rPr>
        <w:t>:</w:t>
      </w:r>
    </w:p>
    <w:p w:rsidR="00DE39D4" w:rsidP="00DE39D4" w:rsidRDefault="00DE39D4" w14:paraId="7F26CC0E" w14:textId="77777777">
      <w:pPr>
        <w:pStyle w:val="ListParagraph"/>
        <w:numPr>
          <w:ilvl w:val="0"/>
          <w:numId w:val="41"/>
        </w:numPr>
      </w:pPr>
      <w:r>
        <w:t>CIM profil shranjen v lastni shemi na podatkovni bazi, torej CIM podatkovni model, strukturiran in optimiziran za nadaljnjo uporabo v analitičnih in operativnih sistemih.</w:t>
      </w:r>
    </w:p>
    <w:p w:rsidR="00DE39D4" w:rsidP="00355C11" w:rsidRDefault="00DE39D4" w14:paraId="3219EC27" w14:textId="2F579FEC">
      <w:pPr>
        <w:pStyle w:val="ListParagraph"/>
        <w:numPr>
          <w:ilvl w:val="0"/>
          <w:numId w:val="41"/>
        </w:numPr>
      </w:pPr>
      <w:r>
        <w:t xml:space="preserve">XML format CIM profila, torej XML datoteke, ki vsebujejo hierarhično strukturirane informacije o omrežju in razdelitev modela po posameznih RTP in RP območjih. Standardiziran format omogoča enostavno integracijo s sistemi ADMS in </w:t>
      </w:r>
      <w:proofErr w:type="spellStart"/>
      <w:r>
        <w:t>eSCAN</w:t>
      </w:r>
      <w:proofErr w:type="spellEnd"/>
      <w:r>
        <w:t>.</w:t>
      </w:r>
    </w:p>
    <w:p w:rsidR="00DE39D4" w:rsidP="0014159F" w:rsidRDefault="00DE39D4" w14:paraId="45BD2A2E" w14:textId="099B0518">
      <w:pPr>
        <w:rPr>
          <w:b/>
          <w:bCs/>
        </w:rPr>
      </w:pPr>
      <w:r w:rsidRPr="00DE39D4">
        <w:rPr>
          <w:b/>
          <w:bCs/>
        </w:rPr>
        <w:t>Specifikacije in zahteve za implementacijo</w:t>
      </w:r>
      <w:r>
        <w:rPr>
          <w:b/>
          <w:bCs/>
        </w:rPr>
        <w:t>:</w:t>
      </w:r>
    </w:p>
    <w:p w:rsidR="00DE39D4" w:rsidP="00355C11" w:rsidRDefault="00DE39D4" w14:paraId="1EC13DBC" w14:textId="1CE39DDA">
      <w:pPr>
        <w:pStyle w:val="ListParagraph"/>
        <w:numPr>
          <w:ilvl w:val="0"/>
          <w:numId w:val="42"/>
        </w:numPr>
      </w:pPr>
      <w:r w:rsidRPr="00DE39D4">
        <w:rPr>
          <w:b/>
          <w:bCs/>
        </w:rPr>
        <w:t xml:space="preserve">Avtomatizirano generiranje CIM profila: </w:t>
      </w:r>
      <w:r w:rsidRPr="00DE39D4">
        <w:t>Aplikacija mora omogočati samodejno generiranje CIM profila in njegov zapis v podatkovno bazo.</w:t>
      </w:r>
      <w:r>
        <w:t xml:space="preserve"> </w:t>
      </w:r>
      <w:r w:rsidRPr="00DE39D4">
        <w:t>Sistem mora vsakodnevno ustvariti novo različico CIM profila in jo shraniti v skupno mapo</w:t>
      </w:r>
      <w:r>
        <w:t xml:space="preserve"> ter </w:t>
      </w:r>
      <w:r w:rsidRPr="00DE39D4">
        <w:t>omogočati zgodovinsko shranjevanje različnih verzij modela, kar omogoča primerjavo sprememb v omrežju skozi čas.</w:t>
      </w:r>
    </w:p>
    <w:p w:rsidR="00DE39D4" w:rsidP="00DE39D4" w:rsidRDefault="00DE39D4" w14:paraId="61CA1F20" w14:textId="77777777">
      <w:pPr>
        <w:pStyle w:val="ListParagraph"/>
        <w:numPr>
          <w:ilvl w:val="0"/>
          <w:numId w:val="42"/>
        </w:numPr>
      </w:pPr>
      <w:r w:rsidRPr="00DE39D4">
        <w:rPr>
          <w:b/>
          <w:bCs/>
        </w:rPr>
        <w:t>Združljivost z IEC standardom 61970-301</w:t>
      </w:r>
      <w:r>
        <w:rPr>
          <w:b/>
          <w:bCs/>
        </w:rPr>
        <w:t xml:space="preserve">: </w:t>
      </w:r>
      <w:r w:rsidRPr="00DE39D4">
        <w:t xml:space="preserve">Zagotoviti usklajenost CIM profila z IEC standardom za </w:t>
      </w:r>
      <w:proofErr w:type="spellStart"/>
      <w:r w:rsidRPr="00DE39D4">
        <w:t>interoperabilnost</w:t>
      </w:r>
      <w:proofErr w:type="spellEnd"/>
      <w:r w:rsidRPr="00DE39D4">
        <w:t xml:space="preserve"> s sistemi ADMS, SCADA in GIS. XML podatki morajo vsebovati vse standardne CIM entitete in odnose.</w:t>
      </w:r>
    </w:p>
    <w:p w:rsidRPr="00DE39D4" w:rsidR="00DE39D4" w:rsidP="00355C11" w:rsidRDefault="00DE39D4" w14:paraId="13DAF6E6" w14:textId="349410D9">
      <w:pPr>
        <w:pStyle w:val="ListParagraph"/>
        <w:numPr>
          <w:ilvl w:val="0"/>
          <w:numId w:val="42"/>
        </w:numPr>
      </w:pPr>
      <w:r w:rsidRPr="00DE39D4">
        <w:rPr>
          <w:b/>
          <w:bCs/>
        </w:rPr>
        <w:t xml:space="preserve">Integracija s podatkovnim jezerom (Data </w:t>
      </w:r>
      <w:r w:rsidR="00D10BC0">
        <w:rPr>
          <w:b/>
          <w:bCs/>
        </w:rPr>
        <w:t>Lake</w:t>
      </w:r>
      <w:r w:rsidRPr="00DE39D4">
        <w:rPr>
          <w:b/>
          <w:bCs/>
        </w:rPr>
        <w:t>):</w:t>
      </w:r>
      <w:r>
        <w:t xml:space="preserve"> </w:t>
      </w:r>
      <w:r w:rsidRPr="00DE39D4">
        <w:t xml:space="preserve">CIM profil se mora integrirati v </w:t>
      </w:r>
      <w:r w:rsidR="00D055EB">
        <w:t>Big Data</w:t>
      </w:r>
      <w:r w:rsidRPr="00DE39D4">
        <w:t>, kar omogoča dostopnost modela za napredne analitične procese. Model mora biti združljiv z orodji za vizualizacijo in analitiko.</w:t>
      </w:r>
    </w:p>
    <w:p w:rsidR="00724EFB" w:rsidP="00724EFB" w:rsidRDefault="00724EFB" w14:paraId="46798AB0" w14:textId="77777777">
      <w:pPr>
        <w:keepNext/>
        <w:ind w:left="360"/>
      </w:pPr>
      <w:r w:rsidRPr="00280DA3">
        <w:rPr>
          <w:noProof/>
        </w:rPr>
        <w:drawing>
          <wp:inline distT="0" distB="0" distL="0" distR="0" wp14:anchorId="4C7403B2" wp14:editId="2A4A01DD">
            <wp:extent cx="5760720" cy="2859427"/>
            <wp:effectExtent l="0" t="0" r="0" b="0"/>
            <wp:docPr id="76287978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60720" cy="2859427"/>
                    </a:xfrm>
                    <a:prstGeom prst="rect">
                      <a:avLst/>
                    </a:prstGeom>
                    <a:noFill/>
                    <a:ln>
                      <a:noFill/>
                    </a:ln>
                  </pic:spPr>
                </pic:pic>
              </a:graphicData>
            </a:graphic>
          </wp:inline>
        </w:drawing>
      </w:r>
    </w:p>
    <w:p w:rsidR="00DE39D4" w:rsidP="00724EFB" w:rsidRDefault="00724EFB" w14:paraId="21ECB1A9" w14:textId="7C47F0E1">
      <w:pPr>
        <w:pStyle w:val="Caption"/>
        <w:jc w:val="center"/>
      </w:pPr>
      <w:r>
        <w:t xml:space="preserve">Slika </w:t>
      </w:r>
      <w:r>
        <w:fldChar w:fldCharType="begin"/>
      </w:r>
      <w:r>
        <w:instrText xml:space="preserve"> SEQ Slika \* ARABIC </w:instrText>
      </w:r>
      <w:r>
        <w:fldChar w:fldCharType="separate"/>
      </w:r>
      <w:r w:rsidR="00392D9C">
        <w:rPr>
          <w:noProof/>
        </w:rPr>
        <w:t>2</w:t>
      </w:r>
      <w:r>
        <w:rPr>
          <w:noProof/>
        </w:rPr>
        <w:fldChar w:fldCharType="end"/>
      </w:r>
      <w:r>
        <w:t xml:space="preserve">: </w:t>
      </w:r>
      <w:r w:rsidRPr="003C197E">
        <w:t>CIM model organizacije distribucijskega omrežja</w:t>
      </w:r>
    </w:p>
    <w:p w:rsidRPr="00EB4461" w:rsidR="00724EFB" w:rsidP="00E978E2" w:rsidRDefault="00724EFB" w14:paraId="6075A070" w14:textId="77777777"/>
    <w:p w:rsidRPr="00DD212C" w:rsidR="00724EFB" w:rsidP="00724EFB" w:rsidRDefault="00724EFB" w14:paraId="4154D5B4" w14:textId="77777777">
      <w:pPr>
        <w:pStyle w:val="Heading3"/>
      </w:pPr>
      <w:bookmarkStart w:name="_Toc194838754" w:id="16"/>
      <w:r w:rsidRPr="00DD212C">
        <w:t>Uporabniški primer 3: Hramba podatkov merilnega sistema in sistema za upravljanje z omrežjem ADMS</w:t>
      </w:r>
      <w:bookmarkEnd w:id="16"/>
    </w:p>
    <w:p w:rsidR="003C221C" w:rsidP="00724EFB" w:rsidRDefault="00AA672F" w14:paraId="6CFC2CE8" w14:textId="3DF4162D">
      <w:r w:rsidRPr="00AA672F">
        <w:t xml:space="preserve">Izvedba </w:t>
      </w:r>
      <w:r>
        <w:t>uporabniškega primera</w:t>
      </w:r>
      <w:r w:rsidRPr="00AA672F">
        <w:t xml:space="preserve"> zagotavlja vzpostavitev centralnega podatkovnega skladišča, ki omogoča dolgoročno in strukturirano hrambo podatkov iz </w:t>
      </w:r>
      <w:r>
        <w:t>naprednih merilnih naprav</w:t>
      </w:r>
      <w:r w:rsidRPr="00AA672F">
        <w:t xml:space="preserve"> in sistema za upravljanje distribucijskega omrežja. Z ločitvijo skladišča od operativnih sistemov se izboljša stabilnost in razpoložljivost podatkov za analitične procese. Integracija skladišča s sistemom </w:t>
      </w:r>
      <w:r w:rsidR="00D055EB">
        <w:t>Big Data</w:t>
      </w:r>
      <w:r w:rsidRPr="00AA672F">
        <w:t xml:space="preserve"> omogoča napredno obdelavo podatkov, hitro izvajanje poizvedb ter podporo poslovnim in operativnim odločitvam.</w:t>
      </w:r>
    </w:p>
    <w:p w:rsidR="00AA672F" w:rsidP="00AA672F" w:rsidRDefault="00AA672F" w14:paraId="45C9C55F" w14:textId="48C6C77A">
      <w:r w:rsidRPr="00AA672F">
        <w:rPr>
          <w:b/>
          <w:bCs/>
        </w:rPr>
        <w:t>Cilj</w:t>
      </w:r>
      <w:r>
        <w:rPr>
          <w:b/>
          <w:bCs/>
        </w:rPr>
        <w:t xml:space="preserve">: </w:t>
      </w:r>
      <w:r>
        <w:t>Vzpostaviti centralizirano podatkovno skladišče, ki bo omogočalo učinkovito shranjevanje, analizo in obdelavo merilnih podatkov iz sistema naprednih merilnih naprav (HES) ter sistema za upravljanje distribucijskega omrežja (ADMS). Namen skladišča je razbremenitev operativnih sistemov, izboljšana dostopnost podatkov za poslovne procese in napredne analitične obdelave.</w:t>
      </w:r>
    </w:p>
    <w:p w:rsidRPr="00AA672F" w:rsidR="00AA672F" w:rsidP="00AA672F" w:rsidRDefault="00AA672F" w14:paraId="6A031B92" w14:textId="32AD223A">
      <w:pPr>
        <w:rPr>
          <w:b/>
          <w:bCs/>
        </w:rPr>
      </w:pPr>
      <w:r w:rsidRPr="00AA672F">
        <w:rPr>
          <w:b/>
          <w:bCs/>
        </w:rPr>
        <w:t>Vhodni podatki:</w:t>
      </w:r>
    </w:p>
    <w:p w:rsidR="00AA672F" w:rsidP="00355C11" w:rsidRDefault="00AA672F" w14:paraId="324F01AD" w14:textId="5AFCFB8E">
      <w:pPr>
        <w:pStyle w:val="ListParagraph"/>
        <w:numPr>
          <w:ilvl w:val="0"/>
          <w:numId w:val="43"/>
        </w:numPr>
      </w:pPr>
      <w:r w:rsidRPr="00AA672F">
        <w:rPr>
          <w:b/>
          <w:bCs/>
        </w:rPr>
        <w:t>Merilni podatki in dogodki iz pametnih števcev (</w:t>
      </w:r>
      <w:r w:rsidR="00791455">
        <w:rPr>
          <w:b/>
          <w:bCs/>
        </w:rPr>
        <w:t>HES/</w:t>
      </w:r>
      <w:r w:rsidRPr="00AA672F">
        <w:rPr>
          <w:b/>
          <w:bCs/>
        </w:rPr>
        <w:t>e-</w:t>
      </w:r>
      <w:proofErr w:type="spellStart"/>
      <w:r w:rsidRPr="00AA672F">
        <w:rPr>
          <w:b/>
          <w:bCs/>
        </w:rPr>
        <w:t>Point</w:t>
      </w:r>
      <w:proofErr w:type="spellEnd"/>
      <w:r w:rsidR="00BC7E92">
        <w:rPr>
          <w:b/>
          <w:bCs/>
        </w:rPr>
        <w:t xml:space="preserve"> ali </w:t>
      </w:r>
      <w:proofErr w:type="spellStart"/>
      <w:r w:rsidR="00BC7E92">
        <w:rPr>
          <w:b/>
          <w:bCs/>
        </w:rPr>
        <w:t>Advance</w:t>
      </w:r>
      <w:proofErr w:type="spellEnd"/>
      <w:r w:rsidRPr="00AA672F">
        <w:rPr>
          <w:b/>
          <w:bCs/>
        </w:rPr>
        <w:t>)</w:t>
      </w:r>
      <w:r>
        <w:t xml:space="preserve"> obsegajo meritve porabe električne energije v 15-minutnih, urnih in dnevnih intervalih, napetostne profile, tokovne obremenitve, frekvence, itd., ter dogodke, kot so prekinitve oskrbe, nihanja napetosti in alarmi.</w:t>
      </w:r>
    </w:p>
    <w:p w:rsidR="00AA672F" w:rsidP="00355C11" w:rsidRDefault="00AA672F" w14:paraId="3A18D5BB" w14:textId="02F3C954">
      <w:pPr>
        <w:pStyle w:val="ListParagraph"/>
        <w:numPr>
          <w:ilvl w:val="0"/>
          <w:numId w:val="43"/>
        </w:numPr>
      </w:pPr>
      <w:r w:rsidRPr="004926BD">
        <w:rPr>
          <w:b/>
          <w:bCs/>
        </w:rPr>
        <w:t>Merilni podatki in dogodki iz sistema ADMS</w:t>
      </w:r>
      <w:r w:rsidRPr="004926BD" w:rsidR="004926BD">
        <w:rPr>
          <w:b/>
          <w:bCs/>
        </w:rPr>
        <w:t xml:space="preserve"> </w:t>
      </w:r>
      <w:r w:rsidRPr="004926BD" w:rsidR="004926BD">
        <w:t>podajajo informacije o s</w:t>
      </w:r>
      <w:r w:rsidRPr="004926BD">
        <w:t>tanj</w:t>
      </w:r>
      <w:r w:rsidRPr="004926BD" w:rsidR="004926BD">
        <w:t>u</w:t>
      </w:r>
      <w:r>
        <w:t xml:space="preserve"> omrežja v realnem času, pridobljeno iz SCADA sistema</w:t>
      </w:r>
      <w:r w:rsidR="004926BD">
        <w:t>, m</w:t>
      </w:r>
      <w:r>
        <w:t xml:space="preserve">eritve napetosti </w:t>
      </w:r>
      <w:r w:rsidR="004926BD">
        <w:t>ter</w:t>
      </w:r>
      <w:r>
        <w:t xml:space="preserve"> tok</w:t>
      </w:r>
      <w:r w:rsidR="004926BD">
        <w:t>ov</w:t>
      </w:r>
      <w:r>
        <w:t xml:space="preserve"> iz zaščitnih relejev </w:t>
      </w:r>
      <w:r w:rsidR="004926BD">
        <w:t>in</w:t>
      </w:r>
      <w:r>
        <w:t xml:space="preserve"> RTU naprav</w:t>
      </w:r>
      <w:r w:rsidR="004926BD">
        <w:t>, p</w:t>
      </w:r>
      <w:r>
        <w:t>odatk</w:t>
      </w:r>
      <w:r w:rsidR="004926BD">
        <w:t>e</w:t>
      </w:r>
      <w:r>
        <w:t xml:space="preserve"> o preklopih stikal, napakah </w:t>
      </w:r>
      <w:r w:rsidR="004926BD">
        <w:t>ter</w:t>
      </w:r>
      <w:r>
        <w:t xml:space="preserve"> ostalih dogodkih v omrežju</w:t>
      </w:r>
      <w:r w:rsidR="004926BD">
        <w:t xml:space="preserve"> in a</w:t>
      </w:r>
      <w:r>
        <w:t>gregiran</w:t>
      </w:r>
      <w:r w:rsidR="004926BD">
        <w:t>e</w:t>
      </w:r>
      <w:r>
        <w:t xml:space="preserve"> podatk</w:t>
      </w:r>
      <w:r w:rsidR="004926BD">
        <w:t>e</w:t>
      </w:r>
      <w:r>
        <w:t xml:space="preserve"> o odjemu in proizvodnji razpršenih virov energije na nivoju RTP, TP in SN izvoda.</w:t>
      </w:r>
    </w:p>
    <w:p w:rsidRPr="004926BD" w:rsidR="004926BD" w:rsidP="004926BD" w:rsidRDefault="004926BD" w14:paraId="4D1405A9" w14:textId="196E4409">
      <w:pPr>
        <w:rPr>
          <w:b/>
          <w:bCs/>
        </w:rPr>
      </w:pPr>
      <w:r w:rsidRPr="004926BD">
        <w:rPr>
          <w:b/>
          <w:bCs/>
        </w:rPr>
        <w:t>Izhodni podatki</w:t>
      </w:r>
      <w:r>
        <w:rPr>
          <w:b/>
          <w:bCs/>
        </w:rPr>
        <w:t>:</w:t>
      </w:r>
    </w:p>
    <w:p w:rsidR="00AA672F" w:rsidP="004926BD" w:rsidRDefault="004926BD" w14:paraId="30A9FFA0" w14:textId="1AA01864">
      <w:r>
        <w:t xml:space="preserve">Strukturirana hramba podatkov za dolgoročno analizo in napovedovanje trendov se zagotovi v centralnem podatkovnem skladišču merilnih podatkov, torej v </w:t>
      </w:r>
      <w:r w:rsidR="00D055EB">
        <w:t>Big Data</w:t>
      </w:r>
      <w:r>
        <w:t xml:space="preserve">-u. Optimizirana podatkovna baza, ki bo omogoča hitro izvajanje poizvedb ter zagotavljala </w:t>
      </w:r>
      <w:proofErr w:type="spellStart"/>
      <w:r>
        <w:t>validirane</w:t>
      </w:r>
      <w:proofErr w:type="spellEnd"/>
      <w:r>
        <w:t xml:space="preserve"> in prečiščene merilne podatke, ki so pripravljeni za nadaljnjo uporabo v poslovnih procesih.</w:t>
      </w:r>
    </w:p>
    <w:p w:rsidR="00BC7E92" w:rsidRDefault="00BC7E92" w14:paraId="539CCDD0" w14:textId="77777777">
      <w:pPr>
        <w:jc w:val="left"/>
        <w:rPr>
          <w:b/>
          <w:bCs/>
        </w:rPr>
      </w:pPr>
      <w:r>
        <w:rPr>
          <w:b/>
          <w:bCs/>
        </w:rPr>
        <w:br w:type="page"/>
      </w:r>
    </w:p>
    <w:p w:rsidRPr="004926BD" w:rsidR="004926BD" w:rsidP="004926BD" w:rsidRDefault="004926BD" w14:paraId="3914B266" w14:textId="2C58540A">
      <w:pPr>
        <w:rPr>
          <w:b/>
          <w:bCs/>
        </w:rPr>
      </w:pPr>
      <w:r w:rsidRPr="004926BD">
        <w:rPr>
          <w:b/>
          <w:bCs/>
        </w:rPr>
        <w:t>Specifikacije in zahteve za implementacijo</w:t>
      </w:r>
      <w:r>
        <w:rPr>
          <w:b/>
          <w:bCs/>
        </w:rPr>
        <w:t>:</w:t>
      </w:r>
    </w:p>
    <w:p w:rsidR="004926BD" w:rsidP="004926BD" w:rsidRDefault="004926BD" w14:paraId="0A6C1C01" w14:textId="2898F6AF">
      <w:pPr>
        <w:pStyle w:val="ListParagraph"/>
        <w:numPr>
          <w:ilvl w:val="0"/>
          <w:numId w:val="44"/>
        </w:numPr>
      </w:pPr>
      <w:r w:rsidRPr="004926BD">
        <w:rPr>
          <w:b/>
          <w:bCs/>
        </w:rPr>
        <w:t>Vzpostavitev ločenega podatkovnega skladišča</w:t>
      </w:r>
      <w:r>
        <w:t>, ki mora biti neodvisno od operativnih sistemov HES in ADMS, da se preprečijo obremenitve produkcijskih sistemov. Podatkovna arhitektura mora omogočati paralelno procesiranje podatkov za zmanjšanje zakasnitev.</w:t>
      </w:r>
    </w:p>
    <w:p w:rsidR="004926BD" w:rsidP="004926BD" w:rsidRDefault="004926BD" w14:paraId="38F15C1E" w14:textId="2CBF9CE6">
      <w:pPr>
        <w:pStyle w:val="ListParagraph"/>
        <w:numPr>
          <w:ilvl w:val="0"/>
          <w:numId w:val="44"/>
        </w:numPr>
      </w:pPr>
      <w:r w:rsidRPr="004926BD">
        <w:rPr>
          <w:b/>
          <w:bCs/>
        </w:rPr>
        <w:t xml:space="preserve">Podatkovno čiščenje in validacija, </w:t>
      </w:r>
      <w:r>
        <w:t xml:space="preserve">pred zapisom v podatkovno skladišče morajo podatki biti  z naprednim algoritmom, ki je v skladu s SONDSEE, </w:t>
      </w:r>
      <w:proofErr w:type="spellStart"/>
      <w:r>
        <w:t>validirani</w:t>
      </w:r>
      <w:proofErr w:type="spellEnd"/>
      <w:r>
        <w:t xml:space="preserve"> in nadomeščeni. Sistem mora zaznavati anomalije v podatkih in omogočati avtomatsko odpravljanje napak (npr. </w:t>
      </w:r>
      <w:r w:rsidR="00D10BC0">
        <w:t>vnos</w:t>
      </w:r>
      <w:r>
        <w:t xml:space="preserve"> manjkajočih vrednosti).</w:t>
      </w:r>
    </w:p>
    <w:p w:rsidR="004926BD" w:rsidP="00355C11" w:rsidRDefault="004926BD" w14:paraId="7D161AE2" w14:textId="5BF0E969">
      <w:pPr>
        <w:pStyle w:val="ListParagraph"/>
        <w:numPr>
          <w:ilvl w:val="0"/>
          <w:numId w:val="44"/>
        </w:numPr>
      </w:pPr>
      <w:r w:rsidRPr="00FF2208">
        <w:rPr>
          <w:b/>
          <w:bCs/>
        </w:rPr>
        <w:t xml:space="preserve">Integracija </w:t>
      </w:r>
      <w:r w:rsidRPr="00FF2208" w:rsidR="00FF2208">
        <w:rPr>
          <w:b/>
          <w:bCs/>
        </w:rPr>
        <w:t>z</w:t>
      </w:r>
      <w:r w:rsidRPr="00FF2208">
        <w:rPr>
          <w:b/>
          <w:bCs/>
        </w:rPr>
        <w:t xml:space="preserve"> </w:t>
      </w:r>
      <w:r w:rsidR="00D055EB">
        <w:rPr>
          <w:b/>
          <w:bCs/>
        </w:rPr>
        <w:t>Big Data</w:t>
      </w:r>
      <w:r w:rsidR="00FF2208">
        <w:t xml:space="preserve"> mora zagotoviti, da bodo v</w:t>
      </w:r>
      <w:r>
        <w:t xml:space="preserve">si zajeti </w:t>
      </w:r>
      <w:r w:rsidR="00FF2208">
        <w:t xml:space="preserve">merilni </w:t>
      </w:r>
      <w:r>
        <w:t xml:space="preserve">podatki </w:t>
      </w:r>
      <w:r w:rsidR="00FF2208">
        <w:t xml:space="preserve">v </w:t>
      </w:r>
      <w:r w:rsidR="002A6D03">
        <w:t>HES/e-</w:t>
      </w:r>
      <w:proofErr w:type="spellStart"/>
      <w:r w:rsidR="002A6D03">
        <w:t>Point</w:t>
      </w:r>
      <w:proofErr w:type="spellEnd"/>
      <w:r w:rsidR="00FF2208">
        <w:t xml:space="preserve"> </w:t>
      </w:r>
      <w:r>
        <w:t xml:space="preserve">sinhronizirani z </w:t>
      </w:r>
      <w:r w:rsidR="00D055EB">
        <w:t>Big Data</w:t>
      </w:r>
      <w:r>
        <w:t>.</w:t>
      </w:r>
      <w:r w:rsidR="00FF2208">
        <w:t xml:space="preserve"> </w:t>
      </w:r>
    </w:p>
    <w:p w:rsidR="009F4BF0" w:rsidP="004926BD" w:rsidRDefault="004926BD" w14:paraId="11AB788B" w14:textId="2E8EB930">
      <w:pPr>
        <w:pStyle w:val="ListParagraph"/>
        <w:numPr>
          <w:ilvl w:val="0"/>
          <w:numId w:val="44"/>
        </w:numPr>
      </w:pPr>
      <w:r w:rsidRPr="00FF2208">
        <w:rPr>
          <w:b/>
          <w:bCs/>
        </w:rPr>
        <w:t>Podpora za zgodovinske podatke in dolgoročno arhiviranje</w:t>
      </w:r>
      <w:r w:rsidRPr="00FF2208" w:rsidR="00FF2208">
        <w:rPr>
          <w:b/>
          <w:bCs/>
        </w:rPr>
        <w:t xml:space="preserve">, </w:t>
      </w:r>
      <w:r w:rsidRPr="00FF2208" w:rsidR="00FF2208">
        <w:t>torej p</w:t>
      </w:r>
      <w:r w:rsidRPr="00FF2208">
        <w:t>odatkovno</w:t>
      </w:r>
      <w:r>
        <w:t xml:space="preserve"> skladišče</w:t>
      </w:r>
      <w:r w:rsidR="00FF2208">
        <w:t xml:space="preserve"> </w:t>
      </w:r>
      <w:r w:rsidR="00D055EB">
        <w:t>Big Data</w:t>
      </w:r>
      <w:r>
        <w:t xml:space="preserve"> mora omogočati hranjenje podatkov za minimalno obdobje </w:t>
      </w:r>
      <w:r w:rsidR="00FF2208">
        <w:t>5</w:t>
      </w:r>
      <w:r>
        <w:t xml:space="preserve"> let</w:t>
      </w:r>
      <w:r w:rsidR="00D10BC0">
        <w:t xml:space="preserve"> oziroma skladno z zakonodajo</w:t>
      </w:r>
      <w:r>
        <w:t>.</w:t>
      </w:r>
      <w:r w:rsidR="00FF2208">
        <w:t xml:space="preserve"> </w:t>
      </w:r>
      <w:r>
        <w:t>Zagotoviti je treba optimizirano arhitekturo za hitro dostopanje do zgodovinskih podatkov brez zmanjšanja zmogljivosti sistema.</w:t>
      </w:r>
    </w:p>
    <w:p w:rsidR="004926BD" w:rsidP="00355C11" w:rsidRDefault="004926BD" w14:paraId="3053748F" w14:textId="019396DC">
      <w:pPr>
        <w:pStyle w:val="ListParagraph"/>
        <w:numPr>
          <w:ilvl w:val="0"/>
          <w:numId w:val="44"/>
        </w:numPr>
      </w:pPr>
      <w:r w:rsidRPr="009F4BF0">
        <w:rPr>
          <w:b/>
          <w:bCs/>
        </w:rPr>
        <w:t>Standardizacija podatkovnih formatov</w:t>
      </w:r>
      <w:r w:rsidR="009F4BF0">
        <w:rPr>
          <w:b/>
          <w:bCs/>
        </w:rPr>
        <w:t xml:space="preserve"> in registrov</w:t>
      </w:r>
      <w:r w:rsidRPr="009F4BF0" w:rsidR="009F4BF0">
        <w:rPr>
          <w:b/>
          <w:bCs/>
        </w:rPr>
        <w:t xml:space="preserve">, </w:t>
      </w:r>
      <w:r w:rsidRPr="009F4BF0" w:rsidR="009F4BF0">
        <w:t>kar pomeni, da v</w:t>
      </w:r>
      <w:r w:rsidRPr="009F4BF0">
        <w:t>si</w:t>
      </w:r>
      <w:r>
        <w:t xml:space="preserve"> podatki morajo biti shranjeni v formatu, ki omogoča učinkovito kompresijo in hitro poizvedovanje</w:t>
      </w:r>
      <w:r w:rsidR="009F4BF0">
        <w:t>, da so ne glede na proizvajalca ali tip merilne naprave usklajeni registri podatkov na konsistenten način v skladu s SONDSEE, ki jasno odražajo delovno in jalovo energijo, dnevna stanja, časovne bloke, sezone, itd.</w:t>
      </w:r>
    </w:p>
    <w:p w:rsidRPr="00DD212C" w:rsidR="00724EFB" w:rsidP="00724EFB" w:rsidRDefault="00724EFB" w14:paraId="5F87BAD2" w14:textId="6336A9AD">
      <w:pPr>
        <w:pStyle w:val="Heading3"/>
      </w:pPr>
      <w:bookmarkStart w:name="_Toc194838755" w:id="17"/>
      <w:r w:rsidRPr="00DD212C">
        <w:t>Uporabniški primer 4: Izdelava energetskih poročil</w:t>
      </w:r>
      <w:bookmarkEnd w:id="17"/>
    </w:p>
    <w:p w:rsidR="00724EFB" w:rsidP="00724EFB" w:rsidRDefault="00922332" w14:paraId="2BE79E63" w14:textId="31B37F44">
      <w:r w:rsidRPr="00922332">
        <w:t xml:space="preserve">Izvedba </w:t>
      </w:r>
      <w:r>
        <w:t>uporabniškega primera</w:t>
      </w:r>
      <w:r w:rsidRPr="00922332">
        <w:t xml:space="preserve"> zagotavlja vzpostavitev naprednega sistema za izdelavo energetskih poročil, ki temeljijo na merilnih podatkih iz pametnih števcev, SCADA/ADMS sistema in topoloških podatkih elektroenergetskega omrežja. Z avtomatizacijo postopka agregacije podatkov in generiranja poročil se omogoča ažuren vpogled v energetsko bilanco distribucijskega omrežja. S tem se izboljša proces načrtovanja in upravljanja elektroenergetskega sistema, kar vodi do večje zanesljivosti in učinkovitosti obratovanja omrežja.</w:t>
      </w:r>
    </w:p>
    <w:p w:rsidR="00922332" w:rsidP="00922332" w:rsidRDefault="00922332" w14:paraId="292E14ED" w14:textId="3DF166D4">
      <w:r w:rsidRPr="00922332">
        <w:rPr>
          <w:b/>
          <w:bCs/>
        </w:rPr>
        <w:t>Cilj</w:t>
      </w:r>
      <w:r>
        <w:rPr>
          <w:b/>
          <w:bCs/>
        </w:rPr>
        <w:t xml:space="preserve">: </w:t>
      </w:r>
      <w:r>
        <w:t>Vzpostavitev avtomatiziranega sistema za izdelavo energetskih poročil, ki omogočajo celovit pregled nad trendi odjema in proizvodnje električne energije na različnih nivojih omrežja. Namen poročil je podpora pri strateškem načrtovanju, optimizaciji obratovanja ter zagotavljanju stabilnosti distribucijskega omrežja.</w:t>
      </w:r>
    </w:p>
    <w:p w:rsidRPr="00922332" w:rsidR="00922332" w:rsidP="00922332" w:rsidRDefault="00922332" w14:paraId="759EE637" w14:textId="2EC0C807">
      <w:pPr>
        <w:rPr>
          <w:b/>
          <w:bCs/>
        </w:rPr>
      </w:pPr>
      <w:r w:rsidRPr="00922332">
        <w:rPr>
          <w:b/>
          <w:bCs/>
        </w:rPr>
        <w:t>Vhodni podatki:</w:t>
      </w:r>
    </w:p>
    <w:p w:rsidR="00922332" w:rsidP="00355C11" w:rsidRDefault="00922332" w14:paraId="4D41AFE2" w14:textId="11EAA623">
      <w:pPr>
        <w:pStyle w:val="ListParagraph"/>
        <w:numPr>
          <w:ilvl w:val="0"/>
          <w:numId w:val="45"/>
        </w:numPr>
      </w:pPr>
      <w:r w:rsidRPr="00922332">
        <w:rPr>
          <w:b/>
          <w:bCs/>
        </w:rPr>
        <w:t>Merilni podatki iz pametnih števcev (</w:t>
      </w:r>
      <w:r w:rsidR="002A6D03">
        <w:rPr>
          <w:b/>
          <w:bCs/>
        </w:rPr>
        <w:t>HES/</w:t>
      </w:r>
      <w:r w:rsidRPr="00922332">
        <w:rPr>
          <w:b/>
          <w:bCs/>
        </w:rPr>
        <w:t>e-</w:t>
      </w:r>
      <w:proofErr w:type="spellStart"/>
      <w:r w:rsidRPr="00922332">
        <w:rPr>
          <w:b/>
          <w:bCs/>
        </w:rPr>
        <w:t>Point</w:t>
      </w:r>
      <w:proofErr w:type="spellEnd"/>
      <w:r w:rsidR="003E2313">
        <w:rPr>
          <w:b/>
          <w:bCs/>
        </w:rPr>
        <w:t xml:space="preserve"> ali </w:t>
      </w:r>
      <w:proofErr w:type="spellStart"/>
      <w:r w:rsidR="003E2313">
        <w:rPr>
          <w:b/>
          <w:bCs/>
        </w:rPr>
        <w:t>Advance</w:t>
      </w:r>
      <w:proofErr w:type="spellEnd"/>
      <w:r w:rsidRPr="00922332">
        <w:rPr>
          <w:b/>
          <w:bCs/>
        </w:rPr>
        <w:t xml:space="preserve">) </w:t>
      </w:r>
      <w:r w:rsidRPr="00922332">
        <w:t>vključujejo intervalne</w:t>
      </w:r>
      <w:r>
        <w:t xml:space="preserve"> meritve odjema električne energije na nizkonapetostnih (NN) in </w:t>
      </w:r>
      <w:proofErr w:type="spellStart"/>
      <w:r>
        <w:t>srednjenapetostnih</w:t>
      </w:r>
      <w:proofErr w:type="spellEnd"/>
      <w:r>
        <w:t xml:space="preserve"> (SN) odjemnih mestih, agregirane podatke o porabi energije po posameznih odjemnih skupinah in tarifnih modelih ter podatke o razpršenih proizvodnih virih (sončne elektrarne, male hidroelektrarne, kogeneracije) na NN in SN omrežju.</w:t>
      </w:r>
    </w:p>
    <w:p w:rsidR="00922332" w:rsidP="00355C11" w:rsidRDefault="00922332" w14:paraId="52A2AB54" w14:textId="18A0D057">
      <w:pPr>
        <w:pStyle w:val="ListParagraph"/>
        <w:numPr>
          <w:ilvl w:val="0"/>
          <w:numId w:val="45"/>
        </w:numPr>
      </w:pPr>
      <w:r w:rsidRPr="00922332">
        <w:rPr>
          <w:b/>
          <w:bCs/>
        </w:rPr>
        <w:t xml:space="preserve">Merilni podatki iz SCADA/ADMS </w:t>
      </w:r>
      <w:r w:rsidRPr="00922332">
        <w:t>so m</w:t>
      </w:r>
      <w:r>
        <w:t>eritve napetosti, tokov in moči na ključnih SN in RTP postajah, stanja ključnih elementov elektroenergetskega omrežja, kot so stikališča, transformatorske postaje in RTP/RP postaje, ter podatki o obratovanju sistemskih zaščit in regulacijskih naprav.</w:t>
      </w:r>
    </w:p>
    <w:p w:rsidR="00922332" w:rsidP="00355C11" w:rsidRDefault="00922332" w14:paraId="6B4C565B" w14:textId="2FF9E89D">
      <w:pPr>
        <w:pStyle w:val="ListParagraph"/>
        <w:numPr>
          <w:ilvl w:val="0"/>
          <w:numId w:val="45"/>
        </w:numPr>
      </w:pPr>
      <w:r w:rsidRPr="00922332">
        <w:rPr>
          <w:b/>
          <w:bCs/>
        </w:rPr>
        <w:t xml:space="preserve">Topologija omrežja </w:t>
      </w:r>
      <w:r w:rsidRPr="00922332">
        <w:t>je struktura</w:t>
      </w:r>
      <w:r>
        <w:t xml:space="preserve"> elektroenergetskega omrežja, ki omogoča določanje točnih lokacij odjema in proizvodnje energije ter omogoča povezljivost posameznih odjemnih točk z ustreznimi transformatorskimi postajami in izvodi SN/RTP.</w:t>
      </w:r>
    </w:p>
    <w:p w:rsidRPr="00922332" w:rsidR="00922332" w:rsidP="00922332" w:rsidRDefault="00922332" w14:paraId="765E3C5B" w14:textId="2894021A">
      <w:pPr>
        <w:rPr>
          <w:b/>
          <w:bCs/>
        </w:rPr>
      </w:pPr>
      <w:r w:rsidRPr="00922332">
        <w:rPr>
          <w:b/>
          <w:bCs/>
        </w:rPr>
        <w:t>Izhodni podatki:</w:t>
      </w:r>
    </w:p>
    <w:p w:rsidR="00922332" w:rsidP="00922332" w:rsidRDefault="00922332" w14:paraId="1E97D0CA" w14:textId="023708D7">
      <w:r>
        <w:t>Odjem in proizvodnja razpršenih virov, agregirana na TP/SN izvod/RTP,  kar omogoča in zagotavlja:</w:t>
      </w:r>
    </w:p>
    <w:p w:rsidR="00922332" w:rsidP="00922332" w:rsidRDefault="00922332" w14:paraId="0F3AF29E" w14:textId="77777777">
      <w:pPr>
        <w:pStyle w:val="ListParagraph"/>
        <w:numPr>
          <w:ilvl w:val="0"/>
          <w:numId w:val="46"/>
        </w:numPr>
      </w:pPr>
      <w:r>
        <w:t>poročila o dnevnih, mesečnih in letnih trendih porabe električne energije,</w:t>
      </w:r>
    </w:p>
    <w:p w:rsidR="00922332" w:rsidP="00922332" w:rsidRDefault="00922332" w14:paraId="611F110E" w14:textId="77777777">
      <w:pPr>
        <w:pStyle w:val="ListParagraph"/>
        <w:numPr>
          <w:ilvl w:val="0"/>
          <w:numId w:val="46"/>
        </w:numPr>
      </w:pPr>
      <w:r>
        <w:t>agregirane podatke o proizvodnji razpršenih virov energije na posameznih segmentih omrežja,</w:t>
      </w:r>
    </w:p>
    <w:p w:rsidR="00922332" w:rsidP="00355C11" w:rsidRDefault="00922332" w14:paraId="7E837DA6" w14:textId="77777777">
      <w:pPr>
        <w:pStyle w:val="ListParagraph"/>
        <w:numPr>
          <w:ilvl w:val="0"/>
          <w:numId w:val="46"/>
        </w:numPr>
      </w:pPr>
      <w:r>
        <w:t>analizo  povpraševanja in proizvodnje energije na posameznih napetostnih nivojih omrežja,</w:t>
      </w:r>
    </w:p>
    <w:p w:rsidR="00922332" w:rsidP="00355C11" w:rsidRDefault="00922332" w14:paraId="28336967" w14:textId="7BEC875E">
      <w:pPr>
        <w:pStyle w:val="ListParagraph"/>
        <w:numPr>
          <w:ilvl w:val="0"/>
          <w:numId w:val="46"/>
        </w:numPr>
      </w:pPr>
      <w:r>
        <w:t>identifikacijo odstopanj v obratovanju omrežja zaradi nihanj proizvodnje in odjema.</w:t>
      </w:r>
    </w:p>
    <w:p w:rsidRPr="00922332" w:rsidR="00922332" w:rsidP="00922332" w:rsidRDefault="00922332" w14:paraId="5948629D" w14:textId="7D2A5941">
      <w:pPr>
        <w:rPr>
          <w:b/>
          <w:bCs/>
        </w:rPr>
      </w:pPr>
      <w:r w:rsidRPr="00922332">
        <w:rPr>
          <w:b/>
          <w:bCs/>
        </w:rPr>
        <w:t>Specifikacije in zahteve za implementacijo</w:t>
      </w:r>
      <w:r>
        <w:rPr>
          <w:b/>
          <w:bCs/>
        </w:rPr>
        <w:t>:</w:t>
      </w:r>
    </w:p>
    <w:p w:rsidR="007058BD" w:rsidP="00922332" w:rsidRDefault="00922332" w14:paraId="5ECC6F72" w14:textId="77777777">
      <w:pPr>
        <w:pStyle w:val="ListParagraph"/>
        <w:numPr>
          <w:ilvl w:val="0"/>
          <w:numId w:val="47"/>
        </w:numPr>
      </w:pPr>
      <w:r w:rsidRPr="007058BD">
        <w:rPr>
          <w:b/>
          <w:bCs/>
        </w:rPr>
        <w:t>Vzpostavitev podatkovnega modela za izdelavo energetskih poročil</w:t>
      </w:r>
      <w:r w:rsidRPr="007058BD" w:rsidR="007058BD">
        <w:t>, kar pomeni, da mora</w:t>
      </w:r>
      <w:r w:rsidRPr="007058BD" w:rsidR="007058BD">
        <w:rPr>
          <w:b/>
          <w:bCs/>
        </w:rPr>
        <w:t xml:space="preserve"> </w:t>
      </w:r>
      <w:r w:rsidRPr="007058BD" w:rsidR="007058BD">
        <w:t>p</w:t>
      </w:r>
      <w:r>
        <w:t>odatkovni model temeljiti na podatkih iz pametnih števcev, SCADA sistema in topoloških podatkih elektroenergetskega omrežja.</w:t>
      </w:r>
      <w:r w:rsidR="007058BD">
        <w:t xml:space="preserve"> </w:t>
      </w:r>
      <w:r>
        <w:t>Model mora omogočati agregacijo podatkov na različnih nivojih omrežja (NN, SN, RTP, RP).</w:t>
      </w:r>
      <w:r w:rsidR="007058BD">
        <w:t xml:space="preserve"> </w:t>
      </w:r>
    </w:p>
    <w:p w:rsidR="007058BD" w:rsidP="00355C11" w:rsidRDefault="00922332" w14:paraId="1F96DA5F" w14:textId="77777777">
      <w:pPr>
        <w:pStyle w:val="ListParagraph"/>
        <w:numPr>
          <w:ilvl w:val="0"/>
          <w:numId w:val="47"/>
        </w:numPr>
      </w:pPr>
      <w:r>
        <w:t xml:space="preserve">Sistem mora omogočati </w:t>
      </w:r>
      <w:r w:rsidRPr="007058BD">
        <w:rPr>
          <w:b/>
          <w:bCs/>
        </w:rPr>
        <w:t>avtomatsko</w:t>
      </w:r>
      <w:r>
        <w:t xml:space="preserve"> </w:t>
      </w:r>
      <w:r w:rsidRPr="007058BD">
        <w:rPr>
          <w:b/>
          <w:bCs/>
        </w:rPr>
        <w:t>generiranje energetskih poročil</w:t>
      </w:r>
      <w:r>
        <w:t xml:space="preserve"> na dnevni, mesečni in letni ravni.</w:t>
      </w:r>
      <w:r w:rsidR="007058BD">
        <w:t xml:space="preserve"> </w:t>
      </w:r>
      <w:r>
        <w:t>Poročila morajo biti strukturirana po ključnih parametrih, kot so odjem, proizvodnja, omrežni tokovi in izgube.</w:t>
      </w:r>
      <w:r w:rsidR="007058BD">
        <w:t xml:space="preserve"> </w:t>
      </w:r>
    </w:p>
    <w:p w:rsidR="007058BD" w:rsidP="00922332" w:rsidRDefault="00922332" w14:paraId="0FF9F5FF" w14:textId="0457EB2F">
      <w:pPr>
        <w:pStyle w:val="ListParagraph"/>
        <w:numPr>
          <w:ilvl w:val="0"/>
          <w:numId w:val="47"/>
        </w:numPr>
      </w:pPr>
      <w:r w:rsidRPr="007058BD">
        <w:rPr>
          <w:b/>
          <w:bCs/>
        </w:rPr>
        <w:t xml:space="preserve">Integracija z </w:t>
      </w:r>
      <w:r w:rsidR="00D055EB">
        <w:rPr>
          <w:b/>
          <w:bCs/>
        </w:rPr>
        <w:t>Big Data</w:t>
      </w:r>
      <w:r w:rsidR="007058BD">
        <w:t xml:space="preserve"> mora zagotoviti, da v</w:t>
      </w:r>
      <w:r>
        <w:t>si podatki, zajeti iz različnih</w:t>
      </w:r>
      <w:r w:rsidR="007058BD">
        <w:t>, navedenih</w:t>
      </w:r>
      <w:r>
        <w:t xml:space="preserve"> virov, morajo biti centralizirani v </w:t>
      </w:r>
      <w:r w:rsidR="00D055EB">
        <w:t>Big Data</w:t>
      </w:r>
      <w:r>
        <w:t xml:space="preserve"> za enotno obdelavo in analizo.</w:t>
      </w:r>
    </w:p>
    <w:p w:rsidR="00922332" w:rsidP="00922332" w:rsidRDefault="00922332" w14:paraId="1F06667A" w14:textId="2E70F9E0">
      <w:pPr>
        <w:pStyle w:val="ListParagraph"/>
        <w:numPr>
          <w:ilvl w:val="0"/>
          <w:numId w:val="47"/>
        </w:numPr>
      </w:pPr>
      <w:r w:rsidRPr="00717D4D">
        <w:rPr>
          <w:b/>
          <w:bCs/>
        </w:rPr>
        <w:t>Energetska poročila</w:t>
      </w:r>
      <w:r>
        <w:t xml:space="preserve"> morajo biti shranjena v </w:t>
      </w:r>
      <w:r w:rsidRPr="007058BD">
        <w:rPr>
          <w:b/>
          <w:bCs/>
        </w:rPr>
        <w:t>standardiziranih formatih</w:t>
      </w:r>
      <w:r>
        <w:t xml:space="preserve">, kot so </w:t>
      </w:r>
      <w:proofErr w:type="spellStart"/>
      <w:r>
        <w:t>Parquet</w:t>
      </w:r>
      <w:proofErr w:type="spellEnd"/>
      <w:r>
        <w:t xml:space="preserve"> za podatkovno analizo in </w:t>
      </w:r>
      <w:r w:rsidR="007058BD">
        <w:t>zagotoviti se mora p</w:t>
      </w:r>
      <w:r>
        <w:t>odpora za izvozne formate (PDF, CSV, Excel) za enostavno distribucijo in nadaljnjo obdelavo podatkov.</w:t>
      </w:r>
    </w:p>
    <w:p w:rsidRPr="00DD212C" w:rsidR="00724EFB" w:rsidP="00724EFB" w:rsidRDefault="00724EFB" w14:paraId="49298542" w14:textId="6DAAAC3E">
      <w:pPr>
        <w:pStyle w:val="Heading3"/>
      </w:pPr>
      <w:bookmarkStart w:name="_Toc194838756" w:id="18"/>
      <w:r w:rsidRPr="00DD212C">
        <w:t>Uporabniški primer 5: Kvaliteta napetostnih profilov po SIST EN 50160</w:t>
      </w:r>
      <w:bookmarkEnd w:id="18"/>
    </w:p>
    <w:p w:rsidRPr="00724EFB" w:rsidR="00724EFB" w:rsidP="00724EFB" w:rsidRDefault="007058BD" w14:paraId="1CE5643E" w14:textId="2A16B458">
      <w:r w:rsidRPr="007058BD">
        <w:t xml:space="preserve">Izvedba </w:t>
      </w:r>
      <w:r>
        <w:t>uporabniškega primera</w:t>
      </w:r>
      <w:r w:rsidRPr="007058BD">
        <w:t xml:space="preserve"> omogoča natančno analizo kakovosti napetostnih profilov v skladu s SIST EN 50160. Implementacija vizualizacijskih orodij za prikaz napetostnih profilov v topološkem in časovnem kontekstu omogoča identifikacijo kritičnih območij v distribucijskem omrežju. S tem se izboljša nadzor nad napetostnimi odstopanji in optimizira upravljanje elektroenergetskega sistema.</w:t>
      </w:r>
    </w:p>
    <w:p w:rsidR="00E978E2" w:rsidP="007058BD" w:rsidRDefault="007058BD" w14:paraId="34D97FA1" w14:textId="5D3DC5FA">
      <w:r w:rsidRPr="007058BD">
        <w:rPr>
          <w:b/>
          <w:bCs/>
        </w:rPr>
        <w:t>Cilji:</w:t>
      </w:r>
      <w:r>
        <w:t xml:space="preserve"> Vzpostavitev sistema za analizo in vizualizacijo napetostnih profilov v skladu s standardom SIST EN 50160, ki določa kakovost oskrbe z električno energijo. Implementacija omogoča prepoznavo lokacij v omrežju z odstopanji od standardnih vrednosti napetosti ter nudi vpogled v prostorsko in časovno razporeditev napetostnih nihanj.</w:t>
      </w:r>
    </w:p>
    <w:p w:rsidRPr="007058BD" w:rsidR="007058BD" w:rsidP="007058BD" w:rsidRDefault="007058BD" w14:paraId="2142794D" w14:textId="2882FD43">
      <w:pPr>
        <w:rPr>
          <w:b/>
          <w:bCs/>
        </w:rPr>
      </w:pPr>
      <w:r w:rsidRPr="007058BD">
        <w:rPr>
          <w:b/>
          <w:bCs/>
        </w:rPr>
        <w:t>Vhodni podatki</w:t>
      </w:r>
      <w:r w:rsidR="00772D08">
        <w:rPr>
          <w:b/>
          <w:bCs/>
        </w:rPr>
        <w:t>:</w:t>
      </w:r>
    </w:p>
    <w:p w:rsidR="007058BD" w:rsidP="00355C11" w:rsidRDefault="007058BD" w14:paraId="2C51FC6C" w14:textId="7D924623">
      <w:pPr>
        <w:pStyle w:val="ListParagraph"/>
        <w:numPr>
          <w:ilvl w:val="0"/>
          <w:numId w:val="48"/>
        </w:numPr>
      </w:pPr>
      <w:r w:rsidRPr="00772D08">
        <w:rPr>
          <w:b/>
          <w:bCs/>
        </w:rPr>
        <w:t>Podatki iz pametnih števcev (</w:t>
      </w:r>
      <w:r w:rsidR="00626CF1">
        <w:rPr>
          <w:b/>
          <w:bCs/>
        </w:rPr>
        <w:t>HES/</w:t>
      </w:r>
      <w:r w:rsidRPr="00772D08">
        <w:rPr>
          <w:b/>
          <w:bCs/>
        </w:rPr>
        <w:t>e-</w:t>
      </w:r>
      <w:proofErr w:type="spellStart"/>
      <w:r w:rsidRPr="00772D08">
        <w:rPr>
          <w:b/>
          <w:bCs/>
        </w:rPr>
        <w:t>Point</w:t>
      </w:r>
      <w:proofErr w:type="spellEnd"/>
      <w:r w:rsidR="003E2313">
        <w:rPr>
          <w:b/>
          <w:bCs/>
        </w:rPr>
        <w:t xml:space="preserve"> ali </w:t>
      </w:r>
      <w:proofErr w:type="spellStart"/>
      <w:r w:rsidR="003E2313">
        <w:rPr>
          <w:b/>
          <w:bCs/>
        </w:rPr>
        <w:t>Advance</w:t>
      </w:r>
      <w:proofErr w:type="spellEnd"/>
      <w:r w:rsidRPr="00772D08">
        <w:rPr>
          <w:b/>
          <w:bCs/>
        </w:rPr>
        <w:t>)</w:t>
      </w:r>
      <w:r>
        <w:t xml:space="preserve"> zagotavljajo meritve napetosti na nizkonapetostnem (NN) in </w:t>
      </w:r>
      <w:proofErr w:type="spellStart"/>
      <w:r>
        <w:t>srednjenapetostnem</w:t>
      </w:r>
      <w:proofErr w:type="spellEnd"/>
      <w:r>
        <w:t xml:space="preserve"> (SN) omrežju, podatke o kratkotrajnih in dolgotrajnih </w:t>
      </w:r>
      <w:proofErr w:type="spellStart"/>
      <w:r>
        <w:t>podnapetostih</w:t>
      </w:r>
      <w:proofErr w:type="spellEnd"/>
      <w:r>
        <w:t xml:space="preserve"> in prenapetostih ter intervalne meritve napetosti na posameznih fazah v določenih časovnih obdobjih.</w:t>
      </w:r>
    </w:p>
    <w:p w:rsidR="00EB4461" w:rsidP="00355C11" w:rsidRDefault="007058BD" w14:paraId="52F81D0D" w14:textId="57135973">
      <w:pPr>
        <w:pStyle w:val="ListParagraph"/>
        <w:numPr>
          <w:ilvl w:val="0"/>
          <w:numId w:val="48"/>
        </w:numPr>
      </w:pPr>
      <w:r w:rsidRPr="00772D08">
        <w:rPr>
          <w:b/>
          <w:bCs/>
        </w:rPr>
        <w:t>Topologija omrežja</w:t>
      </w:r>
      <w:r>
        <w:t xml:space="preserve"> omogoča povezljivost omrežnih točk v distribucijskem omrežju (RTP, RP, SN izvodi, TP, NN izvodi, merilna mesta).</w:t>
      </w:r>
      <w:r w:rsidR="00772D08">
        <w:t xml:space="preserve"> </w:t>
      </w:r>
      <w:r>
        <w:t>Struktura omrežja omogoča določitev, kateri odjemalci so povezani na določeno transformatorsko postajo ali SN izvod.</w:t>
      </w:r>
    </w:p>
    <w:p w:rsidR="00717D4D" w:rsidP="00355C11" w:rsidRDefault="00ED4DF0" w14:paraId="51CEDEFA" w14:textId="56219DF4">
      <w:pPr>
        <w:pStyle w:val="ListParagraph"/>
        <w:numPr>
          <w:ilvl w:val="0"/>
          <w:numId w:val="48"/>
        </w:numPr>
      </w:pPr>
      <w:proofErr w:type="spellStart"/>
      <w:r>
        <w:rPr>
          <w:b/>
          <w:bCs/>
        </w:rPr>
        <w:t>eIS</w:t>
      </w:r>
      <w:proofErr w:type="spellEnd"/>
      <w:r>
        <w:rPr>
          <w:b/>
          <w:bCs/>
        </w:rPr>
        <w:t xml:space="preserve"> </w:t>
      </w:r>
      <w:r w:rsidR="00175363">
        <w:t>poda</w:t>
      </w:r>
      <w:r w:rsidR="007C0AD3">
        <w:t>tki za upravljanje informacij o merilnih mestih, pogodbah in obračunu električne energije.</w:t>
      </w:r>
    </w:p>
    <w:p w:rsidRPr="00772D08" w:rsidR="00772D08" w:rsidP="00772D08" w:rsidRDefault="00772D08" w14:paraId="1C57B760" w14:textId="307F8E4D">
      <w:pPr>
        <w:rPr>
          <w:b/>
          <w:bCs/>
        </w:rPr>
      </w:pPr>
      <w:r w:rsidRPr="00772D08">
        <w:rPr>
          <w:b/>
          <w:bCs/>
        </w:rPr>
        <w:t>Izhodni podatki:</w:t>
      </w:r>
    </w:p>
    <w:p w:rsidR="00772D08" w:rsidP="00355C11" w:rsidRDefault="00772D08" w14:paraId="5C8DA47C" w14:textId="24AA8DF2">
      <w:pPr>
        <w:pStyle w:val="ListParagraph"/>
        <w:numPr>
          <w:ilvl w:val="0"/>
          <w:numId w:val="49"/>
        </w:numPr>
      </w:pPr>
      <w:r>
        <w:t>Vizualizacija kvalitete napetostnih profilov na topološkem grafu. To pomeni, da so omrežne točke med seboj povezane v skladu s topologijo omrežja: RTP/RP -&gt; SN izvod -&gt; TP -&gt; NN izvod -&gt; merilno mesto. Poleg tega so merilna mesta in transformatorske postaje (TP) vizualno označeni glede na kakovost napetosti, kot na primer:</w:t>
      </w:r>
    </w:p>
    <w:p w:rsidR="00772D08" w:rsidP="00355C11" w:rsidRDefault="00772D08" w14:paraId="2C37EFFA" w14:textId="6996E0FE">
      <w:pPr>
        <w:pStyle w:val="ListParagraph"/>
        <w:numPr>
          <w:ilvl w:val="1"/>
          <w:numId w:val="49"/>
        </w:numPr>
      </w:pPr>
      <w:proofErr w:type="spellStart"/>
      <w:r>
        <w:t>podnapetosti</w:t>
      </w:r>
      <w:proofErr w:type="spellEnd"/>
      <w:r>
        <w:t>: modro,</w:t>
      </w:r>
    </w:p>
    <w:p w:rsidR="00772D08" w:rsidP="00355C11" w:rsidRDefault="00772D08" w14:paraId="269D50A0" w14:textId="7C016891">
      <w:pPr>
        <w:pStyle w:val="ListParagraph"/>
        <w:numPr>
          <w:ilvl w:val="1"/>
          <w:numId w:val="49"/>
        </w:numPr>
      </w:pPr>
      <w:r>
        <w:t>normalna napetost: zeleno,</w:t>
      </w:r>
    </w:p>
    <w:p w:rsidR="00772D08" w:rsidP="00355C11" w:rsidRDefault="00772D08" w14:paraId="7ABCB991" w14:textId="711A1151">
      <w:pPr>
        <w:pStyle w:val="ListParagraph"/>
        <w:numPr>
          <w:ilvl w:val="1"/>
          <w:numId w:val="49"/>
        </w:numPr>
      </w:pPr>
      <w:r>
        <w:t>prenapetosti: rdeče.</w:t>
      </w:r>
    </w:p>
    <w:p w:rsidR="007C0AD3" w:rsidRDefault="007C0AD3" w14:paraId="67A5D5A3" w14:textId="77777777">
      <w:pPr>
        <w:jc w:val="left"/>
        <w:rPr>
          <w:b/>
          <w:bCs/>
        </w:rPr>
      </w:pPr>
      <w:r>
        <w:rPr>
          <w:b/>
          <w:bCs/>
        </w:rPr>
        <w:br w:type="page"/>
      </w:r>
    </w:p>
    <w:p w:rsidRPr="00772D08" w:rsidR="00772D08" w:rsidP="00772D08" w:rsidRDefault="00772D08" w14:paraId="6B9F5B64" w14:textId="62B57DBE">
      <w:r w:rsidRPr="00772D08">
        <w:rPr>
          <w:b/>
          <w:bCs/>
        </w:rPr>
        <w:t>Vizualizacija napetostnih profilov</w:t>
      </w:r>
      <w:r>
        <w:rPr>
          <w:b/>
          <w:bCs/>
        </w:rPr>
        <w:t>:</w:t>
      </w:r>
    </w:p>
    <w:p w:rsidRPr="00772D08" w:rsidR="00772D08" w:rsidP="00772D08" w:rsidRDefault="00772D08" w14:paraId="5B81FAF8" w14:textId="77777777">
      <w:pPr>
        <w:numPr>
          <w:ilvl w:val="0"/>
          <w:numId w:val="50"/>
        </w:numPr>
      </w:pPr>
      <w:r w:rsidRPr="00772D08">
        <w:rPr>
          <w:b/>
          <w:bCs/>
        </w:rPr>
        <w:t>Linijski graf</w:t>
      </w:r>
      <w:r w:rsidRPr="00772D08">
        <w:t xml:space="preserve"> prikazuje meritve napetosti za posamezno fazo v izbranem časovnem obdobju.</w:t>
      </w:r>
    </w:p>
    <w:p w:rsidRPr="00772D08" w:rsidR="00772D08" w:rsidP="00772D08" w:rsidRDefault="00772D08" w14:paraId="2485EED0" w14:textId="1F2A602B">
      <w:pPr>
        <w:numPr>
          <w:ilvl w:val="0"/>
          <w:numId w:val="50"/>
        </w:numPr>
      </w:pPr>
      <w:r w:rsidRPr="00772D08">
        <w:t>Prikazane so štiri referenčne vrednosti</w:t>
      </w:r>
      <w:r w:rsidR="00D10BC0">
        <w:t xml:space="preserve"> </w:t>
      </w:r>
      <w:r w:rsidRPr="00D10BC0" w:rsidR="00D10BC0">
        <w:t>po SIST EN 50160</w:t>
      </w:r>
      <w:r w:rsidRPr="00772D08">
        <w:t>:</w:t>
      </w:r>
    </w:p>
    <w:p w:rsidRPr="00772D08" w:rsidR="00772D08" w:rsidP="00772D08" w:rsidRDefault="00772D08" w14:paraId="4127588F" w14:textId="5B96FC5B">
      <w:pPr>
        <w:numPr>
          <w:ilvl w:val="1"/>
          <w:numId w:val="50"/>
        </w:numPr>
      </w:pPr>
      <w:r>
        <w:rPr>
          <w:b/>
          <w:bCs/>
        </w:rPr>
        <w:t>z</w:t>
      </w:r>
      <w:r w:rsidRPr="00772D08">
        <w:rPr>
          <w:b/>
          <w:bCs/>
        </w:rPr>
        <w:t>gornja meja napetosti</w:t>
      </w:r>
      <w:r w:rsidRPr="00772D08">
        <w:t xml:space="preserve"> = 230 V + 10 % = 253 V</w:t>
      </w:r>
      <w:r>
        <w:t>,</w:t>
      </w:r>
    </w:p>
    <w:p w:rsidRPr="00772D08" w:rsidR="00772D08" w:rsidP="00772D08" w:rsidRDefault="00772D08" w14:paraId="1D7D4C3B" w14:textId="7337534F">
      <w:pPr>
        <w:numPr>
          <w:ilvl w:val="1"/>
          <w:numId w:val="50"/>
        </w:numPr>
      </w:pPr>
      <w:r>
        <w:rPr>
          <w:b/>
          <w:bCs/>
        </w:rPr>
        <w:t>n</w:t>
      </w:r>
      <w:r w:rsidRPr="00772D08">
        <w:rPr>
          <w:b/>
          <w:bCs/>
        </w:rPr>
        <w:t>azivna napetost</w:t>
      </w:r>
      <w:r w:rsidRPr="00772D08">
        <w:t xml:space="preserve"> = 230 V</w:t>
      </w:r>
      <w:r>
        <w:t>,</w:t>
      </w:r>
    </w:p>
    <w:p w:rsidRPr="00772D08" w:rsidR="00772D08" w:rsidP="00772D08" w:rsidRDefault="00772D08" w14:paraId="6AE22496" w14:textId="22F12E0E">
      <w:pPr>
        <w:numPr>
          <w:ilvl w:val="1"/>
          <w:numId w:val="50"/>
        </w:numPr>
      </w:pPr>
      <w:r>
        <w:rPr>
          <w:b/>
          <w:bCs/>
        </w:rPr>
        <w:t>s</w:t>
      </w:r>
      <w:r w:rsidRPr="00772D08">
        <w:rPr>
          <w:b/>
          <w:bCs/>
        </w:rPr>
        <w:t>podnja meja napetosti</w:t>
      </w:r>
      <w:r w:rsidRPr="00772D08">
        <w:t xml:space="preserve"> = 230 V – 10 % = 207 V</w:t>
      </w:r>
      <w:r>
        <w:t>,</w:t>
      </w:r>
    </w:p>
    <w:p w:rsidRPr="00772D08" w:rsidR="00772D08" w:rsidP="00772D08" w:rsidRDefault="00772D08" w14:paraId="00A26E54" w14:textId="00685F72">
      <w:pPr>
        <w:numPr>
          <w:ilvl w:val="1"/>
          <w:numId w:val="50"/>
        </w:numPr>
      </w:pPr>
      <w:r>
        <w:rPr>
          <w:b/>
          <w:bCs/>
        </w:rPr>
        <w:t>s</w:t>
      </w:r>
      <w:r w:rsidRPr="00772D08">
        <w:rPr>
          <w:b/>
          <w:bCs/>
        </w:rPr>
        <w:t>krajna spodnja meja napetosti</w:t>
      </w:r>
      <w:r w:rsidRPr="00772D08">
        <w:t xml:space="preserve"> = 230 V - 15 % = 195,5 V.</w:t>
      </w:r>
    </w:p>
    <w:p w:rsidRPr="00772D08" w:rsidR="00772D08" w:rsidP="00772D08" w:rsidRDefault="00772D08" w14:paraId="726F4C47" w14:textId="3C2AB2E7">
      <w:r w:rsidRPr="00772D08">
        <w:rPr>
          <w:b/>
          <w:bCs/>
        </w:rPr>
        <w:t>Histogram porazdelitve napetosti</w:t>
      </w:r>
      <w:r>
        <w:rPr>
          <w:b/>
          <w:bCs/>
        </w:rPr>
        <w:t>:</w:t>
      </w:r>
    </w:p>
    <w:p w:rsidRPr="00772D08" w:rsidR="00772D08" w:rsidP="00772D08" w:rsidRDefault="00772D08" w14:paraId="32CE2FBD" w14:textId="77777777">
      <w:pPr>
        <w:numPr>
          <w:ilvl w:val="0"/>
          <w:numId w:val="51"/>
        </w:numPr>
      </w:pPr>
      <w:r w:rsidRPr="00772D08">
        <w:t>Vizualizacija porazdelitve meritev napetosti skozi določeno časovno obdobje.</w:t>
      </w:r>
    </w:p>
    <w:p w:rsidRPr="00772D08" w:rsidR="00772D08" w:rsidP="00772D08" w:rsidRDefault="00772D08" w14:paraId="2B0A32EA" w14:textId="77777777">
      <w:pPr>
        <w:numPr>
          <w:ilvl w:val="0"/>
          <w:numId w:val="51"/>
        </w:numPr>
      </w:pPr>
      <w:r w:rsidRPr="00772D08">
        <w:t>Prikaz štirih vertikalnih črt kot referenčnih vrednosti:</w:t>
      </w:r>
    </w:p>
    <w:p w:rsidRPr="00772D08" w:rsidR="00772D08" w:rsidP="00772D08" w:rsidRDefault="00772D08" w14:paraId="414FF8E6" w14:textId="4C5D2634">
      <w:pPr>
        <w:numPr>
          <w:ilvl w:val="1"/>
          <w:numId w:val="51"/>
        </w:numPr>
      </w:pPr>
      <w:r>
        <w:rPr>
          <w:b/>
          <w:bCs/>
        </w:rPr>
        <w:t>n</w:t>
      </w:r>
      <w:r w:rsidRPr="00772D08">
        <w:rPr>
          <w:b/>
          <w:bCs/>
        </w:rPr>
        <w:t>azivna napetost</w:t>
      </w:r>
      <w:r>
        <w:rPr>
          <w:b/>
          <w:bCs/>
        </w:rPr>
        <w:t>,</w:t>
      </w:r>
    </w:p>
    <w:p w:rsidRPr="00772D08" w:rsidR="00772D08" w:rsidP="00772D08" w:rsidRDefault="00772D08" w14:paraId="340C6ABE" w14:textId="2429DE44">
      <w:pPr>
        <w:numPr>
          <w:ilvl w:val="1"/>
          <w:numId w:val="51"/>
        </w:numPr>
      </w:pPr>
      <w:r>
        <w:rPr>
          <w:b/>
          <w:bCs/>
        </w:rPr>
        <w:t>s</w:t>
      </w:r>
      <w:r w:rsidRPr="00772D08">
        <w:rPr>
          <w:b/>
          <w:bCs/>
        </w:rPr>
        <w:t>podnja meja napetosti</w:t>
      </w:r>
      <w:r>
        <w:rPr>
          <w:b/>
          <w:bCs/>
        </w:rPr>
        <w:t>,</w:t>
      </w:r>
    </w:p>
    <w:p w:rsidRPr="00772D08" w:rsidR="00772D08" w:rsidP="00772D08" w:rsidRDefault="00772D08" w14:paraId="5B67D709" w14:textId="2191C996">
      <w:pPr>
        <w:numPr>
          <w:ilvl w:val="1"/>
          <w:numId w:val="51"/>
        </w:numPr>
      </w:pPr>
      <w:r>
        <w:rPr>
          <w:b/>
          <w:bCs/>
        </w:rPr>
        <w:t>z</w:t>
      </w:r>
      <w:r w:rsidRPr="00772D08">
        <w:rPr>
          <w:b/>
          <w:bCs/>
        </w:rPr>
        <w:t>gornja meja napetosti</w:t>
      </w:r>
      <w:r>
        <w:rPr>
          <w:b/>
          <w:bCs/>
        </w:rPr>
        <w:t xml:space="preserve"> in</w:t>
      </w:r>
    </w:p>
    <w:p w:rsidRPr="00772D08" w:rsidR="00772D08" w:rsidP="00772D08" w:rsidRDefault="00772D08" w14:paraId="39B15035" w14:textId="689F40ED">
      <w:pPr>
        <w:numPr>
          <w:ilvl w:val="1"/>
          <w:numId w:val="51"/>
        </w:numPr>
      </w:pPr>
      <w:r>
        <w:rPr>
          <w:b/>
          <w:bCs/>
        </w:rPr>
        <w:t>s</w:t>
      </w:r>
      <w:r w:rsidRPr="00772D08">
        <w:rPr>
          <w:b/>
          <w:bCs/>
        </w:rPr>
        <w:t>krajna spodnja meja napetosti</w:t>
      </w:r>
      <w:r>
        <w:rPr>
          <w:b/>
          <w:bCs/>
        </w:rPr>
        <w:t>.</w:t>
      </w:r>
    </w:p>
    <w:p w:rsidRPr="00772D08" w:rsidR="00772D08" w:rsidP="00772D08" w:rsidRDefault="00772D08" w14:paraId="625ED639" w14:textId="2D14BD04">
      <w:r w:rsidRPr="00772D08">
        <w:rPr>
          <w:b/>
          <w:bCs/>
        </w:rPr>
        <w:t>Nastavitve vizualizacije</w:t>
      </w:r>
      <w:r>
        <w:rPr>
          <w:b/>
          <w:bCs/>
        </w:rPr>
        <w:t>:</w:t>
      </w:r>
    </w:p>
    <w:p w:rsidRPr="00772D08" w:rsidR="00772D08" w:rsidP="00772D08" w:rsidRDefault="00772D08" w14:paraId="6B4D21CB" w14:textId="77777777">
      <w:pPr>
        <w:numPr>
          <w:ilvl w:val="0"/>
          <w:numId w:val="52"/>
        </w:numPr>
      </w:pPr>
      <w:r w:rsidRPr="00772D08">
        <w:t>Možnost izbire obdobja za prikaz napetostnih profilov.</w:t>
      </w:r>
    </w:p>
    <w:p w:rsidRPr="003E2313" w:rsidR="00E978E2" w:rsidP="00772D08" w:rsidRDefault="00772D08" w14:paraId="48457802" w14:textId="7F270CEB">
      <w:pPr>
        <w:numPr>
          <w:ilvl w:val="0"/>
          <w:numId w:val="52"/>
        </w:numPr>
      </w:pPr>
      <w:r w:rsidRPr="00772D08">
        <w:t>Izbor specifičnih faz za analizo napetostnih nihanj.</w:t>
      </w:r>
    </w:p>
    <w:p w:rsidRPr="00772D08" w:rsidR="00860566" w:rsidP="00772D08" w:rsidRDefault="0021329C" w14:paraId="26E8BB61" w14:textId="51849116">
      <w:pPr>
        <w:rPr>
          <w:b/>
          <w:bCs/>
        </w:rPr>
      </w:pPr>
      <w:r>
        <w:rPr>
          <w:b/>
          <w:bCs/>
        </w:rPr>
        <w:t xml:space="preserve">Naročnik </w:t>
      </w:r>
      <w:r w:rsidR="00AE2D26">
        <w:rPr>
          <w:b/>
          <w:bCs/>
        </w:rPr>
        <w:t>pri implement</w:t>
      </w:r>
      <w:r w:rsidR="00646423">
        <w:rPr>
          <w:b/>
          <w:bCs/>
        </w:rPr>
        <w:t>a</w:t>
      </w:r>
      <w:r w:rsidR="00AE2D26">
        <w:rPr>
          <w:b/>
          <w:bCs/>
        </w:rPr>
        <w:t>ciji</w:t>
      </w:r>
      <w:r w:rsidR="00587421">
        <w:rPr>
          <w:b/>
          <w:bCs/>
        </w:rPr>
        <w:t xml:space="preserve"> projekta </w:t>
      </w:r>
      <w:r w:rsidRPr="00772D08" w:rsidR="00772D08">
        <w:rPr>
          <w:b/>
          <w:bCs/>
        </w:rPr>
        <w:t>zahtev</w:t>
      </w:r>
      <w:r w:rsidR="00AE2D26">
        <w:rPr>
          <w:b/>
          <w:bCs/>
        </w:rPr>
        <w:t>a</w:t>
      </w:r>
      <w:r w:rsidR="00772D08">
        <w:rPr>
          <w:b/>
          <w:bCs/>
        </w:rPr>
        <w:t>:</w:t>
      </w:r>
    </w:p>
    <w:p w:rsidRPr="0055677A" w:rsidR="0055677A" w:rsidP="008472DD" w:rsidRDefault="0055677A" w14:paraId="1273BF26" w14:textId="4F30DD73">
      <w:pPr>
        <w:numPr>
          <w:ilvl w:val="0"/>
          <w:numId w:val="53"/>
        </w:numPr>
      </w:pPr>
      <w:r w:rsidRPr="009567CA">
        <w:rPr>
          <w:b/>
          <w:bCs/>
        </w:rPr>
        <w:t>Implementacijo vse</w:t>
      </w:r>
      <w:r w:rsidRPr="009567CA" w:rsidR="00663F3C">
        <w:rPr>
          <w:b/>
          <w:bCs/>
        </w:rPr>
        <w:t>h</w:t>
      </w:r>
      <w:r w:rsidRPr="009567CA">
        <w:rPr>
          <w:b/>
          <w:bCs/>
        </w:rPr>
        <w:t xml:space="preserve"> uporabniški primerov, definiranih </w:t>
      </w:r>
      <w:r w:rsidRPr="009567CA" w:rsidR="00663F3C">
        <w:rPr>
          <w:b/>
          <w:bCs/>
        </w:rPr>
        <w:t>v toč</w:t>
      </w:r>
      <w:r w:rsidRPr="00915B3C" w:rsidR="00663F3C">
        <w:rPr>
          <w:b/>
          <w:bCs/>
        </w:rPr>
        <w:t>ki 3.7</w:t>
      </w:r>
      <w:r w:rsidRPr="00915B3C" w:rsidR="00663F3C">
        <w:t xml:space="preserve"> te</w:t>
      </w:r>
      <w:r w:rsidR="00663F3C">
        <w:t xml:space="preserve"> dokumentacije, s poudarkom na </w:t>
      </w:r>
      <w:r w:rsidR="001D4A53">
        <w:t>DWH</w:t>
      </w:r>
      <w:r w:rsidR="0011359E">
        <w:t xml:space="preserve"> model</w:t>
      </w:r>
      <w:r w:rsidR="005160AE">
        <w:t>u</w:t>
      </w:r>
      <w:r w:rsidR="001D4A53">
        <w:t xml:space="preserve"> podatkov, ki bo omogočal enostavni razvoj novih uporabniških </w:t>
      </w:r>
      <w:r w:rsidR="009567CA">
        <w:t>primerov v prihodnosti.</w:t>
      </w:r>
      <w:r w:rsidR="0011359E">
        <w:t xml:space="preserve"> </w:t>
      </w:r>
    </w:p>
    <w:p w:rsidRPr="00772D08" w:rsidR="00772D08" w:rsidP="008472DD" w:rsidRDefault="00772D08" w14:paraId="06D0656D" w14:textId="692DC118">
      <w:pPr>
        <w:numPr>
          <w:ilvl w:val="0"/>
          <w:numId w:val="53"/>
        </w:numPr>
      </w:pPr>
      <w:r w:rsidRPr="00772D08">
        <w:rPr>
          <w:b/>
          <w:bCs/>
        </w:rPr>
        <w:t>Vzpostavitev podatkovnega modela za analizo napetostnih profilov</w:t>
      </w:r>
      <w:r>
        <w:t>, kar pomeni, da</w:t>
      </w:r>
      <w:r w:rsidRPr="00772D08">
        <w:t xml:space="preserve"> mora </w:t>
      </w:r>
      <w:r w:rsidR="0002289A">
        <w:t xml:space="preserve">model podatkov </w:t>
      </w:r>
      <w:r w:rsidRPr="00772D08">
        <w:t>omogočati zbiranje in analizo podatkov iz pametnih števcev in SCADA sistema</w:t>
      </w:r>
      <w:r w:rsidR="009936D7">
        <w:t>,</w:t>
      </w:r>
      <w:r>
        <w:t xml:space="preserve"> ter </w:t>
      </w:r>
      <w:r w:rsidR="009936D7">
        <w:t xml:space="preserve">mora </w:t>
      </w:r>
      <w:r>
        <w:t>s</w:t>
      </w:r>
      <w:r w:rsidRPr="00772D08">
        <w:t>truktura podatkov podpirati agregacijo vrednosti napetosti na nivoju TP, SN izvoda in RTP.</w:t>
      </w:r>
    </w:p>
    <w:p w:rsidRPr="00772D08" w:rsidR="00772D08" w:rsidP="008472DD" w:rsidRDefault="00772D08" w14:paraId="5D2A6F10" w14:textId="16F2B82C">
      <w:pPr>
        <w:numPr>
          <w:ilvl w:val="0"/>
          <w:numId w:val="53"/>
        </w:numPr>
      </w:pPr>
      <w:r w:rsidRPr="00772D08">
        <w:rPr>
          <w:b/>
          <w:bCs/>
        </w:rPr>
        <w:t>Algoritmi za izračun odstopanj napetost</w:t>
      </w:r>
      <w:r w:rsidRPr="008472DD" w:rsidR="008472DD">
        <w:rPr>
          <w:b/>
          <w:bCs/>
        </w:rPr>
        <w:t xml:space="preserve"> </w:t>
      </w:r>
      <w:r w:rsidRPr="008472DD" w:rsidR="008472DD">
        <w:t>zagotavlja</w:t>
      </w:r>
      <w:r w:rsidRPr="008472DD" w:rsidR="008472DD">
        <w:rPr>
          <w:b/>
          <w:bCs/>
        </w:rPr>
        <w:t xml:space="preserve"> </w:t>
      </w:r>
      <w:r w:rsidRPr="00772D08">
        <w:t>zaznavanje preseganja dovoljenih vrednosti napetosti</w:t>
      </w:r>
      <w:r w:rsidR="008472DD">
        <w:t xml:space="preserve"> in pomaga pri i</w:t>
      </w:r>
      <w:r w:rsidRPr="00772D08">
        <w:t>dentifikacij</w:t>
      </w:r>
      <w:r w:rsidR="008472DD">
        <w:t>i</w:t>
      </w:r>
      <w:r w:rsidRPr="00772D08">
        <w:t xml:space="preserve"> območij s pogostimi </w:t>
      </w:r>
      <w:proofErr w:type="spellStart"/>
      <w:r w:rsidRPr="00772D08">
        <w:t>podnapetostmi</w:t>
      </w:r>
      <w:proofErr w:type="spellEnd"/>
      <w:r w:rsidRPr="00772D08">
        <w:t xml:space="preserve"> in prenapetostmi.</w:t>
      </w:r>
    </w:p>
    <w:p w:rsidRPr="00772D08" w:rsidR="00772D08" w:rsidP="008472DD" w:rsidRDefault="00772D08" w14:paraId="1BE9E34B" w14:textId="502B7E40">
      <w:pPr>
        <w:numPr>
          <w:ilvl w:val="0"/>
          <w:numId w:val="53"/>
        </w:numPr>
      </w:pPr>
      <w:r w:rsidRPr="003E2313">
        <w:rPr>
          <w:b/>
          <w:bCs/>
        </w:rPr>
        <w:t>Centralizirano shranjevanje podatkov</w:t>
      </w:r>
      <w:r w:rsidRPr="00772D08">
        <w:t xml:space="preserve"> omogoča sinhronizacijo napetostnih meritev z drugimi operativnimi podatki omrežja</w:t>
      </w:r>
      <w:r w:rsidR="008472DD">
        <w:t xml:space="preserve"> in m</w:t>
      </w:r>
      <w:r w:rsidRPr="00772D08">
        <w:t>ožnost priklopa dodatnih virov podatkov, kot so vremenske razmere in obremenitve omrežja.</w:t>
      </w:r>
    </w:p>
    <w:p w:rsidRPr="00772D08" w:rsidR="00772D08" w:rsidP="008472DD" w:rsidRDefault="00AD0EA3" w14:paraId="792FF947" w14:textId="05FAC9F3">
      <w:pPr>
        <w:numPr>
          <w:ilvl w:val="0"/>
          <w:numId w:val="53"/>
        </w:numPr>
      </w:pPr>
      <w:r>
        <w:t>P</w:t>
      </w:r>
      <w:r w:rsidRPr="00772D08" w:rsidR="00772D08">
        <w:t>odatki</w:t>
      </w:r>
      <w:r>
        <w:t xml:space="preserve"> </w:t>
      </w:r>
      <w:r w:rsidR="00844755">
        <w:t>napetostih el. ener.</w:t>
      </w:r>
      <w:r w:rsidRPr="00772D08" w:rsidR="00772D08">
        <w:t xml:space="preserve"> morajo biti shranjeni v </w:t>
      </w:r>
      <w:r w:rsidRPr="00772D08" w:rsidR="00772D08">
        <w:rPr>
          <w:b/>
          <w:bCs/>
        </w:rPr>
        <w:t>strukturirani obliki</w:t>
      </w:r>
      <w:r w:rsidRPr="00772D08" w:rsidR="00772D08">
        <w:t xml:space="preserve"> za učinkovito analizo in vizualizacijo.</w:t>
      </w:r>
    </w:p>
    <w:p w:rsidR="007E6BE3" w:rsidRDefault="007E6BE3" w14:paraId="187C1D92" w14:textId="77777777">
      <w:pPr>
        <w:jc w:val="left"/>
        <w:rPr>
          <w:rFonts w:asciiTheme="majorHAnsi" w:hAnsiTheme="majorHAnsi" w:eastAsiaTheme="majorEastAsia" w:cstheme="majorBidi"/>
          <w:b/>
          <w:bCs/>
          <w:sz w:val="28"/>
          <w:szCs w:val="40"/>
        </w:rPr>
      </w:pPr>
      <w:r>
        <w:rPr>
          <w:b/>
          <w:bCs/>
        </w:rPr>
        <w:br w:type="page"/>
      </w:r>
    </w:p>
    <w:p w:rsidRPr="007C0AD3" w:rsidR="009621ED" w:rsidP="009621ED" w:rsidRDefault="009621ED" w14:paraId="321D1580" w14:textId="378C328D">
      <w:pPr>
        <w:pStyle w:val="Heading1"/>
        <w:rPr>
          <w:b/>
          <w:bCs/>
        </w:rPr>
      </w:pPr>
      <w:bookmarkStart w:name="_Toc194838757" w:id="19"/>
      <w:r w:rsidRPr="007C0AD3">
        <w:rPr>
          <w:b/>
          <w:bCs/>
        </w:rPr>
        <w:t>Projektne zahteve</w:t>
      </w:r>
      <w:bookmarkEnd w:id="19"/>
    </w:p>
    <w:p w:rsidR="00006944" w:rsidP="00006944" w:rsidRDefault="00006944" w14:paraId="0C4DF21E" w14:textId="2A5728B4">
      <w:r>
        <w:t xml:space="preserve">Za uspešno implementacijo </w:t>
      </w:r>
      <w:r w:rsidR="00D055EB">
        <w:t>Big Data</w:t>
      </w:r>
      <w:r>
        <w:t xml:space="preserve"> platforme je</w:t>
      </w:r>
      <w:r w:rsidR="005B7764">
        <w:t xml:space="preserve"> naročnik prip</w:t>
      </w:r>
      <w:r w:rsidR="00CA6BF0">
        <w:t>r</w:t>
      </w:r>
      <w:r w:rsidR="005B7764">
        <w:t xml:space="preserve">avil zahteve za izvedbo projekta, </w:t>
      </w:r>
      <w:r w:rsidR="00CA6BF0">
        <w:t>ki so</w:t>
      </w:r>
      <w:r>
        <w:t xml:space="preserve"> ključnega pomena</w:t>
      </w:r>
      <w:r w:rsidR="00CA6BF0">
        <w:t xml:space="preserve"> za</w:t>
      </w:r>
      <w:r>
        <w:t xml:space="preserve"> </w:t>
      </w:r>
      <w:r w:rsidR="00754904">
        <w:t>uspešno</w:t>
      </w:r>
      <w:r>
        <w:t xml:space="preserve"> definiranje projektnih zahtev, ki omogočajo sistematično načrtovanje, izvajanje in obvladovanje projekta. Jasno določene zahteve zagotavljajo, da so vsi deležniki seznanjeni z obsegom projekta, pričakovanimi rezultati ter postopki, ki jih je treba upoštevati med izvedbo. Projektne zahteve vključujejo celovit pregled aktivnosti, faz projekta, obvladovanje tveganj in sprememb ter zagotavljanje dolgoročnega </w:t>
      </w:r>
      <w:r w:rsidR="001D5095">
        <w:t>upravljanja</w:t>
      </w:r>
      <w:r>
        <w:t xml:space="preserve"> in razvoja platforme.</w:t>
      </w:r>
    </w:p>
    <w:p w:rsidR="00006944" w:rsidP="00006944" w:rsidRDefault="00006944" w14:paraId="4147392D" w14:textId="7800A6CF">
      <w:r>
        <w:t>Retrogradna razčlenitev projekta (WBS) omogoča strukturiran prikaz nalog in odgovornosti, kar pripomore k boljši organizaciji dela in nadzoru nad izvedbo posameznih korakov. Natančno določene faze projekta in terminski načrt zagotavljajo, da se projekt izvaja skladno s časovnimi okviri ter upošteva ključne mejnike in odvisnosti med posameznimi aktivnostmi. Upravljanje s tveganji omogoča pravočasno prepoznavanje in obvladovanje morebitnih ovir, medtem ko sistem za upravljanje sprememb zagotavlja, da se morebitne prilagoditve izvajajo transparentno in z minimalnim vplivom na potek projekta.</w:t>
      </w:r>
    </w:p>
    <w:p w:rsidR="00006944" w:rsidP="00006944" w:rsidRDefault="00006944" w14:paraId="32D45347" w14:textId="47ECCDCC">
      <w:r>
        <w:t xml:space="preserve">Poleg uspešne implementacije je ključno zagotoviti tudi dolgoročno </w:t>
      </w:r>
      <w:r w:rsidR="004A70EF">
        <w:t>upravljanje</w:t>
      </w:r>
      <w:r>
        <w:t xml:space="preserve"> in nadaljnji razvoj </w:t>
      </w:r>
      <w:r w:rsidR="00D055EB">
        <w:t>Big Data</w:t>
      </w:r>
      <w:r>
        <w:t xml:space="preserve"> platforme. V nadaljevanju so podrobno predstavljeni vsi ključni vidiki projektnih zahtev, ki zagotavljajo uspešno izvedbo in trajnostno delovanje </w:t>
      </w:r>
      <w:r w:rsidR="00D055EB">
        <w:t>Big Data</w:t>
      </w:r>
      <w:r>
        <w:t xml:space="preserve"> platforme.</w:t>
      </w:r>
    </w:p>
    <w:p w:rsidR="00746740" w:rsidP="00006944" w:rsidRDefault="00746740" w14:paraId="437F54FD" w14:textId="77777777"/>
    <w:p w:rsidRPr="00D134F6" w:rsidR="00C07B31" w:rsidP="00C07B31" w:rsidRDefault="00C07B31" w14:paraId="62633DBF" w14:textId="479DD838">
      <w:pPr>
        <w:pStyle w:val="Heading2"/>
        <w:rPr>
          <w:b/>
          <w:bCs/>
        </w:rPr>
      </w:pPr>
      <w:bookmarkStart w:name="_Toc194838758" w:id="20"/>
      <w:r w:rsidRPr="00D134F6">
        <w:rPr>
          <w:b/>
          <w:bCs/>
        </w:rPr>
        <w:t>Retrogradna razčlenitev projekta (WBS)</w:t>
      </w:r>
      <w:bookmarkEnd w:id="20"/>
    </w:p>
    <w:p w:rsidR="00C66BD2" w:rsidP="00C66BD2" w:rsidRDefault="00C66BD2" w14:paraId="59AFF8C0" w14:textId="5C57E021">
      <w:r w:rsidRPr="00C66BD2">
        <w:t xml:space="preserve">Izvedba projekta </w:t>
      </w:r>
      <w:r w:rsidR="00D055EB">
        <w:t>Big Data</w:t>
      </w:r>
      <w:r w:rsidRPr="00C66BD2">
        <w:t xml:space="preserve"> bo strukturirana v skladu s principom retrogradne razčlenitve (</w:t>
      </w:r>
      <w:r w:rsidR="00174B13">
        <w:t xml:space="preserve">ang. </w:t>
      </w:r>
      <w:r w:rsidRPr="00C66BD2">
        <w:t xml:space="preserve">WBS – </w:t>
      </w:r>
      <w:proofErr w:type="spellStart"/>
      <w:r w:rsidRPr="00C66BD2">
        <w:t>Work</w:t>
      </w:r>
      <w:proofErr w:type="spellEnd"/>
      <w:r w:rsidRPr="00C66BD2">
        <w:t xml:space="preserve"> </w:t>
      </w:r>
      <w:proofErr w:type="spellStart"/>
      <w:r w:rsidRPr="00C66BD2">
        <w:t>Breakdown</w:t>
      </w:r>
      <w:proofErr w:type="spellEnd"/>
      <w:r w:rsidRPr="00C66BD2">
        <w:t xml:space="preserve"> </w:t>
      </w:r>
      <w:proofErr w:type="spellStart"/>
      <w:r w:rsidRPr="00C66BD2">
        <w:t>Structure</w:t>
      </w:r>
      <w:proofErr w:type="spellEnd"/>
      <w:r w:rsidRPr="00C66BD2">
        <w:t>), kar zagotavlja sistematičen pristop k načrtovanju, izvajanju in nadzoru posameznih faz projekta. Projekt je razdeljen na delovne pakete (DP), ki vključujejo jasno določene aktivnosti, odgovornosti in prevzemne pogoje.</w:t>
      </w:r>
      <w:r>
        <w:t xml:space="preserve"> Celotna izvedba projekta je načrtovana </w:t>
      </w:r>
      <w:r w:rsidRPr="00D10BC0">
        <w:t>v obdobju enega leta</w:t>
      </w:r>
      <w:r>
        <w:t>. Vsak delovni paket ima opredeljen:</w:t>
      </w:r>
    </w:p>
    <w:p w:rsidR="00C66BD2" w:rsidP="00C66BD2" w:rsidRDefault="00C66BD2" w14:paraId="39969173" w14:textId="5E8E0560">
      <w:pPr>
        <w:pStyle w:val="ListParagraph"/>
        <w:numPr>
          <w:ilvl w:val="0"/>
          <w:numId w:val="49"/>
        </w:numPr>
      </w:pPr>
      <w:r w:rsidRPr="00C66BD2">
        <w:rPr>
          <w:b/>
          <w:bCs/>
        </w:rPr>
        <w:t>kratek opis aktivnosti</w:t>
      </w:r>
      <w:r>
        <w:t>, ki zajema ključne naloge in cilje paketa,</w:t>
      </w:r>
    </w:p>
    <w:p w:rsidR="00C66BD2" w:rsidP="00C66BD2" w:rsidRDefault="00C66BD2" w14:paraId="6BEAAC64" w14:textId="3F348B26">
      <w:pPr>
        <w:pStyle w:val="ListParagraph"/>
        <w:numPr>
          <w:ilvl w:val="0"/>
          <w:numId w:val="49"/>
        </w:numPr>
      </w:pPr>
      <w:r w:rsidRPr="00C66BD2">
        <w:rPr>
          <w:b/>
          <w:bCs/>
        </w:rPr>
        <w:t>vhodne in izhodne rezultate</w:t>
      </w:r>
      <w:r>
        <w:t>, ki so potrebni za uspešen zaključek posameznega paketa,</w:t>
      </w:r>
    </w:p>
    <w:p w:rsidR="00C66BD2" w:rsidP="00C66BD2" w:rsidRDefault="00C66BD2" w14:paraId="74204E9C" w14:textId="50503A07">
      <w:pPr>
        <w:pStyle w:val="ListParagraph"/>
        <w:numPr>
          <w:ilvl w:val="0"/>
          <w:numId w:val="49"/>
        </w:numPr>
      </w:pPr>
      <w:r w:rsidRPr="00C66BD2">
        <w:rPr>
          <w:b/>
          <w:bCs/>
        </w:rPr>
        <w:t>prevzemne pogoje</w:t>
      </w:r>
      <w:r>
        <w:t>, ki določajo merila in dokumente, potrebne za formalno potrditev izvedbe.</w:t>
      </w:r>
    </w:p>
    <w:p w:rsidRPr="00DD212C" w:rsidR="00C66BD2" w:rsidP="00C66BD2" w:rsidRDefault="00C66BD2" w14:paraId="60A5B9AE" w14:textId="4446BEEF">
      <w:pPr>
        <w:pStyle w:val="Heading3"/>
      </w:pPr>
      <w:bookmarkStart w:name="_Toc194838759" w:id="21"/>
      <w:r w:rsidRPr="00DD212C">
        <w:t xml:space="preserve">DP1: </w:t>
      </w:r>
      <w:r w:rsidRPr="00DD212C" w:rsidR="00D10BC0">
        <w:t>Načrtovanje projekta in terminskega plana</w:t>
      </w:r>
      <w:bookmarkEnd w:id="21"/>
    </w:p>
    <w:p w:rsidR="00C66BD2" w:rsidP="00C66BD2" w:rsidRDefault="00C66BD2" w14:paraId="50D130F6" w14:textId="77777777">
      <w:r>
        <w:t>Cilj prvega delovnega paketa je postavitev temeljnih izhodišč projekta, vključno z določitvijo projektnih ciljev, ključnih deležnikov ter oblikovanjem projektne strukture.</w:t>
      </w:r>
    </w:p>
    <w:p w:rsidRPr="00C66BD2" w:rsidR="00C66BD2" w:rsidP="00C66BD2" w:rsidRDefault="00C66BD2" w14:paraId="119B3253" w14:textId="77777777">
      <w:pPr>
        <w:rPr>
          <w:b/>
          <w:bCs/>
        </w:rPr>
      </w:pPr>
      <w:r w:rsidRPr="00C66BD2">
        <w:rPr>
          <w:b/>
          <w:bCs/>
        </w:rPr>
        <w:t>Aktivnosti:</w:t>
      </w:r>
    </w:p>
    <w:p w:rsidR="00C66BD2" w:rsidP="00C66BD2" w:rsidRDefault="00C66BD2" w14:paraId="09E66635" w14:textId="77777777">
      <w:pPr>
        <w:pStyle w:val="ListParagraph"/>
        <w:numPr>
          <w:ilvl w:val="0"/>
          <w:numId w:val="57"/>
        </w:numPr>
      </w:pPr>
      <w:r>
        <w:t>Določitev projektne skupine, vključno z vodji projekta, kontaktnimi osebami ter odgovornimi za posamezne naloge.</w:t>
      </w:r>
    </w:p>
    <w:p w:rsidR="00C66BD2" w:rsidP="00C66BD2" w:rsidRDefault="00C66BD2" w14:paraId="66EBC0BD" w14:textId="0C17DD8C">
      <w:pPr>
        <w:pStyle w:val="ListParagraph"/>
        <w:numPr>
          <w:ilvl w:val="0"/>
          <w:numId w:val="57"/>
        </w:numPr>
      </w:pPr>
      <w:r>
        <w:t xml:space="preserve">Izdelava </w:t>
      </w:r>
      <w:proofErr w:type="spellStart"/>
      <w:r>
        <w:t>vzpostavitvenega</w:t>
      </w:r>
      <w:proofErr w:type="spellEnd"/>
      <w:r>
        <w:t xml:space="preserve"> dokumenta (VDP), ki vključuje podrobno zasnovo projekta in definirane faze izvedbe.</w:t>
      </w:r>
    </w:p>
    <w:p w:rsidR="00C66BD2" w:rsidP="00C66BD2" w:rsidRDefault="00C66BD2" w14:paraId="7D4E096B" w14:textId="77777777">
      <w:pPr>
        <w:pStyle w:val="ListParagraph"/>
        <w:numPr>
          <w:ilvl w:val="0"/>
          <w:numId w:val="57"/>
        </w:numPr>
      </w:pPr>
      <w:r>
        <w:t>Opredelitev ključnih uporabniških primerov in potrebnih podatkovnih virov.</w:t>
      </w:r>
    </w:p>
    <w:p w:rsidRPr="00C66BD2" w:rsidR="00C66BD2" w:rsidP="00C66BD2" w:rsidRDefault="00C66BD2" w14:paraId="35CC4A41" w14:textId="77777777">
      <w:pPr>
        <w:rPr>
          <w:b/>
          <w:bCs/>
        </w:rPr>
      </w:pPr>
      <w:r w:rsidRPr="00C66BD2">
        <w:rPr>
          <w:b/>
          <w:bCs/>
        </w:rPr>
        <w:t>Prevzemni pogoji:</w:t>
      </w:r>
    </w:p>
    <w:p w:rsidR="00C57FC5" w:rsidP="00C57FC5" w:rsidRDefault="00C57FC5" w14:paraId="39945BA7" w14:textId="1B98A9DD">
      <w:pPr>
        <w:pStyle w:val="ListParagraph"/>
        <w:numPr>
          <w:ilvl w:val="0"/>
          <w:numId w:val="58"/>
        </w:numPr>
      </w:pPr>
      <w:r>
        <w:t>Podpisana pogodba o izvedbi projekta.</w:t>
      </w:r>
    </w:p>
    <w:p w:rsidR="00C66BD2" w:rsidP="00C66BD2" w:rsidRDefault="00C66BD2" w14:paraId="7949672B" w14:textId="7185EAFA">
      <w:pPr>
        <w:pStyle w:val="ListParagraph"/>
        <w:numPr>
          <w:ilvl w:val="0"/>
          <w:numId w:val="58"/>
        </w:numPr>
      </w:pPr>
      <w:r>
        <w:t>Potrjen VDP dokument.</w:t>
      </w:r>
    </w:p>
    <w:p w:rsidRPr="00DD212C" w:rsidR="00F5559D" w:rsidP="00F5559D" w:rsidRDefault="00F5559D" w14:paraId="5777BAE4" w14:textId="18705D37">
      <w:pPr>
        <w:pStyle w:val="Heading3"/>
      </w:pPr>
      <w:bookmarkStart w:name="_Toc194838760" w:id="22"/>
      <w:r w:rsidRPr="00DD212C">
        <w:t xml:space="preserve">DP2: </w:t>
      </w:r>
      <w:r w:rsidRPr="00DD212C" w:rsidR="00E978E2">
        <w:t>Analiza obstoječega stanja in načrtovanje rešitve za implementacijo</w:t>
      </w:r>
      <w:bookmarkEnd w:id="22"/>
    </w:p>
    <w:p w:rsidR="00F5559D" w:rsidP="00F5559D" w:rsidRDefault="00F5559D" w14:paraId="4DB88932" w14:textId="5DD63C43">
      <w:r>
        <w:t>Cilj drugega delovnega paketa je priprava načrta izvedbe del in zasnova tehničnih specifikacij, potrebnih za vzpostavitev razvojnega in produkcijskega okolja.</w:t>
      </w:r>
    </w:p>
    <w:p w:rsidRPr="00F5559D" w:rsidR="00F5559D" w:rsidP="00F5559D" w:rsidRDefault="00F5559D" w14:paraId="3B74308F" w14:textId="77777777">
      <w:pPr>
        <w:rPr>
          <w:b/>
          <w:bCs/>
        </w:rPr>
      </w:pPr>
      <w:r w:rsidRPr="00F5559D">
        <w:rPr>
          <w:b/>
          <w:bCs/>
        </w:rPr>
        <w:t>Aktivnosti:</w:t>
      </w:r>
    </w:p>
    <w:p w:rsidR="0027427F" w:rsidP="0027427F" w:rsidRDefault="0027427F" w14:paraId="77EFFE31" w14:textId="77777777">
      <w:pPr>
        <w:pStyle w:val="ListParagraph"/>
        <w:numPr>
          <w:ilvl w:val="0"/>
          <w:numId w:val="59"/>
        </w:numPr>
      </w:pPr>
      <w:r>
        <w:t xml:space="preserve">Priprava arhitekture Big Data platforme z zahtevanimi strojnimi viri. </w:t>
      </w:r>
    </w:p>
    <w:p w:rsidR="00F5559D" w:rsidP="00F5559D" w:rsidRDefault="00F5559D" w14:paraId="1749AE42" w14:textId="06EEEB85">
      <w:pPr>
        <w:pStyle w:val="ListParagraph"/>
        <w:numPr>
          <w:ilvl w:val="0"/>
          <w:numId w:val="59"/>
        </w:numPr>
      </w:pPr>
      <w:r>
        <w:t>Izvedba delavnic za podrobno opredelitev podatkovnih virov in podatkovnih tokov.</w:t>
      </w:r>
    </w:p>
    <w:p w:rsidR="00F5559D" w:rsidP="00F5559D" w:rsidRDefault="00F5559D" w14:paraId="7377BF47" w14:textId="344FB03B">
      <w:pPr>
        <w:pStyle w:val="ListParagraph"/>
        <w:numPr>
          <w:ilvl w:val="0"/>
          <w:numId w:val="59"/>
        </w:numPr>
      </w:pPr>
      <w:r>
        <w:t xml:space="preserve">Izvedba delavnic za načrtovanje dimenzijskega modela </w:t>
      </w:r>
      <w:r w:rsidR="00D055EB">
        <w:t>Big Data</w:t>
      </w:r>
      <w:r>
        <w:t>.</w:t>
      </w:r>
    </w:p>
    <w:p w:rsidR="00F5559D" w:rsidP="00F5559D" w:rsidRDefault="00F5559D" w14:paraId="53F2051F" w14:textId="759504C1">
      <w:pPr>
        <w:pStyle w:val="ListParagraph"/>
        <w:numPr>
          <w:ilvl w:val="0"/>
          <w:numId w:val="59"/>
        </w:numPr>
      </w:pPr>
      <w:r>
        <w:t>Izdelava dokumenta Projekt za izvedbo (PZI), ki vsebuje načrt za vzpostavitev okolja, vključno z arhitekturo sistema, integracijo podatkovnih virov, BUS matriko dimenzijskega modela ter tehničnimi zahtevami.</w:t>
      </w:r>
    </w:p>
    <w:p w:rsidRPr="00F5559D" w:rsidR="00F5559D" w:rsidP="00F5559D" w:rsidRDefault="00F5559D" w14:paraId="06BB59B2" w14:textId="77777777">
      <w:pPr>
        <w:rPr>
          <w:b/>
          <w:bCs/>
        </w:rPr>
      </w:pPr>
      <w:r w:rsidRPr="00F5559D">
        <w:rPr>
          <w:b/>
          <w:bCs/>
        </w:rPr>
        <w:t>Prevzemni pogoji:</w:t>
      </w:r>
    </w:p>
    <w:p w:rsidR="00F5559D" w:rsidP="00F5559D" w:rsidRDefault="00F5559D" w14:paraId="4312E841" w14:textId="5C6CB690">
      <w:pPr>
        <w:pStyle w:val="ListParagraph"/>
        <w:numPr>
          <w:ilvl w:val="0"/>
          <w:numId w:val="60"/>
        </w:numPr>
      </w:pPr>
      <w:r>
        <w:t>Potrjeni zapisniki delavnic in PZI dokument.</w:t>
      </w:r>
    </w:p>
    <w:p w:rsidR="0027427F" w:rsidP="00F5559D" w:rsidRDefault="0027427F" w14:paraId="5058F66C" w14:textId="2D86B9FA">
      <w:pPr>
        <w:pStyle w:val="ListParagraph"/>
        <w:numPr>
          <w:ilvl w:val="0"/>
          <w:numId w:val="60"/>
        </w:numPr>
      </w:pPr>
      <w:r>
        <w:t>Potrjena arhitektura Big Data platforme z opredeljenimi strojnimi viri</w:t>
      </w:r>
      <w:r w:rsidR="00367A97">
        <w:t xml:space="preserve"> in arhitekturo</w:t>
      </w:r>
      <w:r>
        <w:t>.</w:t>
      </w:r>
    </w:p>
    <w:p w:rsidRPr="00DD212C" w:rsidR="00F5559D" w:rsidP="00F5559D" w:rsidRDefault="00F5559D" w14:paraId="146CF4B8" w14:textId="6052BC86">
      <w:pPr>
        <w:pStyle w:val="Heading3"/>
      </w:pPr>
      <w:bookmarkStart w:name="_Toc194838761" w:id="23"/>
      <w:r w:rsidRPr="00DD212C">
        <w:t xml:space="preserve">DP3: Vzpostavitev razvojnega in produkcijskega okolja </w:t>
      </w:r>
      <w:r w:rsidRPr="00DD212C" w:rsidR="00D055EB">
        <w:t>Big Data</w:t>
      </w:r>
      <w:r w:rsidRPr="00DD212C" w:rsidR="00130923">
        <w:t xml:space="preserve"> v informacijski sistem naročnika</w:t>
      </w:r>
      <w:bookmarkEnd w:id="23"/>
    </w:p>
    <w:p w:rsidR="00F5559D" w:rsidP="00F5559D" w:rsidRDefault="00F5559D" w14:paraId="32F4E779" w14:textId="77777777">
      <w:r>
        <w:t>Cilj tega delovnega paketa je vzpostavitev razvojnega in produkcijskega okolja za procesiranje in shranjevanje podatkov ter zagotavljanje varnega dostopa do podatkov.</w:t>
      </w:r>
    </w:p>
    <w:p w:rsidRPr="00F5559D" w:rsidR="00F5559D" w:rsidP="00F5559D" w:rsidRDefault="00F5559D" w14:paraId="37D9596A" w14:textId="77777777">
      <w:pPr>
        <w:rPr>
          <w:b/>
          <w:bCs/>
        </w:rPr>
      </w:pPr>
      <w:r w:rsidRPr="00F5559D">
        <w:rPr>
          <w:b/>
          <w:bCs/>
        </w:rPr>
        <w:t>Aktivnosti:</w:t>
      </w:r>
    </w:p>
    <w:p w:rsidR="00F5559D" w:rsidP="00F5559D" w:rsidRDefault="00F5559D" w14:paraId="2847F793" w14:textId="2B872BD6">
      <w:pPr>
        <w:pStyle w:val="ListParagraph"/>
        <w:numPr>
          <w:ilvl w:val="0"/>
          <w:numId w:val="60"/>
        </w:numPr>
      </w:pPr>
      <w:r>
        <w:t xml:space="preserve">Namestitev in konfiguracija platforme </w:t>
      </w:r>
      <w:r w:rsidR="00D055EB">
        <w:t>Big Data</w:t>
      </w:r>
      <w:r>
        <w:t xml:space="preserve"> ter ostalih potrebnih komponent za upravljanje podatkov.</w:t>
      </w:r>
    </w:p>
    <w:p w:rsidR="00F5559D" w:rsidP="00F5559D" w:rsidRDefault="00F5559D" w14:paraId="6BF1817D" w14:textId="69269AAF">
      <w:pPr>
        <w:pStyle w:val="ListParagraph"/>
        <w:numPr>
          <w:ilvl w:val="0"/>
          <w:numId w:val="60"/>
        </w:numPr>
      </w:pPr>
      <w:r>
        <w:t>Vzpostavitev razvojnega okolja za razvoj ter testiranje procesov in validacijo uporabniških primerov.</w:t>
      </w:r>
    </w:p>
    <w:p w:rsidR="00F5559D" w:rsidP="00F5559D" w:rsidRDefault="00F5559D" w14:paraId="2B01965E" w14:textId="2028FD77">
      <w:pPr>
        <w:pStyle w:val="ListParagraph"/>
        <w:numPr>
          <w:ilvl w:val="0"/>
          <w:numId w:val="60"/>
        </w:numPr>
      </w:pPr>
      <w:r>
        <w:t xml:space="preserve">Implementacija varnostnih mehanizmov in integracija z obstoječimi sistemi, kot so </w:t>
      </w:r>
      <w:r w:rsidRPr="00F5559D">
        <w:t>HES/e-</w:t>
      </w:r>
      <w:proofErr w:type="spellStart"/>
      <w:r w:rsidRPr="00F5559D">
        <w:t>Point</w:t>
      </w:r>
      <w:proofErr w:type="spellEnd"/>
      <w:r>
        <w:t xml:space="preserve">, SCADA, </w:t>
      </w:r>
      <w:proofErr w:type="spellStart"/>
      <w:r>
        <w:t>eIS</w:t>
      </w:r>
      <w:proofErr w:type="spellEnd"/>
      <w:r>
        <w:t>, GIS in itd.</w:t>
      </w:r>
    </w:p>
    <w:p w:rsidRPr="00F5559D" w:rsidR="00F5559D" w:rsidP="00F5559D" w:rsidRDefault="00F5559D" w14:paraId="76F254A9" w14:textId="77777777">
      <w:pPr>
        <w:rPr>
          <w:b/>
          <w:bCs/>
        </w:rPr>
      </w:pPr>
      <w:r w:rsidRPr="00F5559D">
        <w:rPr>
          <w:b/>
          <w:bCs/>
        </w:rPr>
        <w:t>Prevzemni pogoji:</w:t>
      </w:r>
    </w:p>
    <w:p w:rsidRPr="00F5559D" w:rsidR="00F5559D" w:rsidP="00F5559D" w:rsidRDefault="00F5559D" w14:paraId="49A6C04B" w14:textId="17D07656">
      <w:pPr>
        <w:pStyle w:val="ListParagraph"/>
        <w:numPr>
          <w:ilvl w:val="0"/>
          <w:numId w:val="61"/>
        </w:numPr>
      </w:pPr>
      <w:r w:rsidRPr="00F5559D">
        <w:t xml:space="preserve">Uspešno </w:t>
      </w:r>
      <w:r w:rsidR="0027427F">
        <w:t>delovanje</w:t>
      </w:r>
      <w:r w:rsidRPr="00F5559D">
        <w:t xml:space="preserve"> razvojnega in produkcijskega okolja</w:t>
      </w:r>
      <w:r w:rsidR="0027427F">
        <w:t xml:space="preserve"> Big Data</w:t>
      </w:r>
      <w:r w:rsidRPr="00F5559D">
        <w:t>.</w:t>
      </w:r>
    </w:p>
    <w:p w:rsidR="00F5559D" w:rsidP="00F5559D" w:rsidRDefault="00F5559D" w14:paraId="59E5D4DF" w14:textId="5093F296">
      <w:pPr>
        <w:pStyle w:val="ListParagraph"/>
        <w:numPr>
          <w:ilvl w:val="0"/>
          <w:numId w:val="61"/>
        </w:numPr>
      </w:pPr>
      <w:r w:rsidRPr="00F5559D">
        <w:t xml:space="preserve">Potrjena </w:t>
      </w:r>
      <w:r w:rsidR="0027427F">
        <w:t>administratorska</w:t>
      </w:r>
      <w:r w:rsidRPr="00F5559D">
        <w:t xml:space="preserve"> navodila za delo z okoljem</w:t>
      </w:r>
      <w:r w:rsidR="0027427F">
        <w:t xml:space="preserve"> Big Data</w:t>
      </w:r>
      <w:r>
        <w:t>.</w:t>
      </w:r>
    </w:p>
    <w:p w:rsidR="00DD212C" w:rsidP="00DD212C" w:rsidRDefault="00DD212C" w14:paraId="5F34A34A" w14:textId="77777777">
      <w:pPr>
        <w:pStyle w:val="ListParagraph"/>
      </w:pPr>
    </w:p>
    <w:p w:rsidRPr="00DD212C" w:rsidR="00F5559D" w:rsidP="00F5559D" w:rsidRDefault="00F5559D" w14:paraId="1A9CB699" w14:textId="77777777">
      <w:pPr>
        <w:pStyle w:val="Heading3"/>
      </w:pPr>
      <w:bookmarkStart w:name="_Toc194838762" w:id="24"/>
      <w:r w:rsidRPr="00DD212C">
        <w:t>DP4: Izvedba integracij podatkovnih virov in vzpostavitev ETL/ELT procesov</w:t>
      </w:r>
      <w:bookmarkEnd w:id="24"/>
    </w:p>
    <w:p w:rsidR="00F5559D" w:rsidP="00F5559D" w:rsidRDefault="00F5559D" w14:paraId="224F7420" w14:textId="7908F680">
      <w:r>
        <w:t>Cilj tega delovnega paketa je vzpostavitev podatkovnih tokov iz različnih virov in implementacija procesov za zajem, transformacijo in shranjevanje podatkov.</w:t>
      </w:r>
    </w:p>
    <w:p w:rsidRPr="00F5559D" w:rsidR="00F5559D" w:rsidP="00F5559D" w:rsidRDefault="00F5559D" w14:paraId="5D26A2A6" w14:textId="77777777">
      <w:pPr>
        <w:rPr>
          <w:b/>
          <w:bCs/>
        </w:rPr>
      </w:pPr>
      <w:r w:rsidRPr="00F5559D">
        <w:rPr>
          <w:b/>
          <w:bCs/>
        </w:rPr>
        <w:t>Aktivnosti:</w:t>
      </w:r>
    </w:p>
    <w:p w:rsidR="00F5559D" w:rsidP="00F5559D" w:rsidRDefault="00F5559D" w14:paraId="2E3AAEE5" w14:textId="2074DC5D">
      <w:pPr>
        <w:pStyle w:val="ListParagraph"/>
        <w:numPr>
          <w:ilvl w:val="0"/>
          <w:numId w:val="62"/>
        </w:numPr>
      </w:pPr>
      <w:r>
        <w:t>Integracija merilnih podatkov iz sistema HES/e-</w:t>
      </w:r>
      <w:proofErr w:type="spellStart"/>
      <w:r>
        <w:t>Point</w:t>
      </w:r>
      <w:proofErr w:type="spellEnd"/>
      <w:r w:rsidR="0027427F">
        <w:t xml:space="preserve"> / </w:t>
      </w:r>
      <w:proofErr w:type="spellStart"/>
      <w:r w:rsidRPr="00D10BC0" w:rsidR="0027427F">
        <w:t>Advance</w:t>
      </w:r>
      <w:proofErr w:type="spellEnd"/>
      <w:r w:rsidRPr="00D10BC0">
        <w:t>,</w:t>
      </w:r>
      <w:r>
        <w:t xml:space="preserve"> ADMS</w:t>
      </w:r>
      <w:r w:rsidR="00D10BC0">
        <w:t xml:space="preserve">, GIS, SCADA, </w:t>
      </w:r>
      <w:proofErr w:type="spellStart"/>
      <w:r w:rsidR="00D10BC0">
        <w:t>eIS</w:t>
      </w:r>
      <w:proofErr w:type="spellEnd"/>
      <w:r w:rsidR="00D10BC0">
        <w:t xml:space="preserve">, topologija omrežja, </w:t>
      </w:r>
      <w:r w:rsidR="008F56A4">
        <w:t>vremenski podatki in WS SCALAR.</w:t>
      </w:r>
    </w:p>
    <w:p w:rsidR="0027427F" w:rsidP="0027427F" w:rsidRDefault="0027427F" w14:paraId="130F54AA" w14:textId="77777777">
      <w:pPr>
        <w:pStyle w:val="ListParagraph"/>
        <w:numPr>
          <w:ilvl w:val="0"/>
          <w:numId w:val="62"/>
        </w:numPr>
      </w:pPr>
      <w:r>
        <w:t>Standardizacija podatkov in transformacija v skladu z definiranim dimenzijskim modelom v BUS matriki.</w:t>
      </w:r>
    </w:p>
    <w:p w:rsidR="0027427F" w:rsidP="00F5559D" w:rsidRDefault="0027427F" w14:paraId="55FC10D2" w14:textId="5FABC142">
      <w:pPr>
        <w:pStyle w:val="ListParagraph"/>
        <w:numPr>
          <w:ilvl w:val="0"/>
          <w:numId w:val="62"/>
        </w:numPr>
      </w:pPr>
      <w:r>
        <w:t>Razvoj in i</w:t>
      </w:r>
      <w:r w:rsidR="00F5559D">
        <w:t>mplementacija ETL procesov za masovn</w:t>
      </w:r>
      <w:r>
        <w:t>i zajem</w:t>
      </w:r>
      <w:r w:rsidR="00F5559D">
        <w:t xml:space="preserve"> podatkov</w:t>
      </w:r>
      <w:r>
        <w:t xml:space="preserve"> za vse vire, ki so definirani v PZI dokumentu.</w:t>
      </w:r>
    </w:p>
    <w:p w:rsidR="00F5559D" w:rsidP="00F5559D" w:rsidRDefault="0027427F" w14:paraId="1C5452F2" w14:textId="5D3E4AD7">
      <w:pPr>
        <w:pStyle w:val="ListParagraph"/>
        <w:numPr>
          <w:ilvl w:val="0"/>
          <w:numId w:val="62"/>
        </w:numPr>
      </w:pPr>
      <w:r>
        <w:t xml:space="preserve">Razvoj in implementacija </w:t>
      </w:r>
      <w:r w:rsidR="00F5559D">
        <w:t>ELT procesov za obdelavo v definiranih  časovnih intervalih</w:t>
      </w:r>
      <w:r>
        <w:t xml:space="preserve"> na podlagi načrtovane BUS matrike v dokumentu Projekt za izvedbo.</w:t>
      </w:r>
    </w:p>
    <w:p w:rsidR="0027427F" w:rsidP="00F5559D" w:rsidRDefault="0027427F" w14:paraId="6D0A19F7" w14:textId="7C8410CD">
      <w:pPr>
        <w:pStyle w:val="ListParagraph"/>
        <w:numPr>
          <w:ilvl w:val="0"/>
          <w:numId w:val="62"/>
        </w:numPr>
      </w:pPr>
      <w:r>
        <w:t>Izvedba tehničnega in UAT testiranja ETL/ ELT-e procesov.</w:t>
      </w:r>
    </w:p>
    <w:p w:rsidRPr="00F5559D" w:rsidR="00F5559D" w:rsidP="00F5559D" w:rsidRDefault="00F5559D" w14:paraId="70F9E0B5" w14:textId="77777777">
      <w:pPr>
        <w:rPr>
          <w:b/>
          <w:bCs/>
        </w:rPr>
      </w:pPr>
      <w:r w:rsidRPr="00F5559D">
        <w:rPr>
          <w:b/>
          <w:bCs/>
        </w:rPr>
        <w:t>Prevzemni pogoji:</w:t>
      </w:r>
    </w:p>
    <w:p w:rsidR="00F5559D" w:rsidP="00F5559D" w:rsidRDefault="00F5559D" w14:paraId="3D2E7AA3" w14:textId="77F80A7C">
      <w:pPr>
        <w:pStyle w:val="ListParagraph"/>
        <w:numPr>
          <w:ilvl w:val="0"/>
          <w:numId w:val="63"/>
        </w:numPr>
      </w:pPr>
      <w:r>
        <w:t xml:space="preserve">Delujoči </w:t>
      </w:r>
      <w:r w:rsidR="0027427F">
        <w:t>ETL in ELT procesi</w:t>
      </w:r>
      <w:r>
        <w:t xml:space="preserve"> iz vseh opredeljenih virov</w:t>
      </w:r>
      <w:r w:rsidR="00590C45">
        <w:t xml:space="preserve"> po tehnični specifikaciji</w:t>
      </w:r>
      <w:r>
        <w:t>.</w:t>
      </w:r>
    </w:p>
    <w:p w:rsidR="00F5559D" w:rsidP="00F5559D" w:rsidRDefault="0027427F" w14:paraId="76CA0196" w14:textId="62B5D85D">
      <w:pPr>
        <w:pStyle w:val="ListParagraph"/>
        <w:numPr>
          <w:ilvl w:val="0"/>
          <w:numId w:val="63"/>
        </w:numPr>
      </w:pPr>
      <w:r>
        <w:t>Potrjeno</w:t>
      </w:r>
      <w:r w:rsidR="00F5559D">
        <w:t xml:space="preserve"> </w:t>
      </w:r>
      <w:r>
        <w:t>UAT</w:t>
      </w:r>
      <w:r w:rsidR="00F5559D">
        <w:t xml:space="preserve"> poročil</w:t>
      </w:r>
      <w:r>
        <w:t>o</w:t>
      </w:r>
      <w:r w:rsidR="00F5559D">
        <w:t xml:space="preserve"> o uspešnosti integracij</w:t>
      </w:r>
      <w:r w:rsidR="00C62632">
        <w:t xml:space="preserve"> in obdelav</w:t>
      </w:r>
      <w:r>
        <w:t>.</w:t>
      </w:r>
    </w:p>
    <w:p w:rsidRPr="00DD212C" w:rsidR="00590C45" w:rsidP="00590C45" w:rsidRDefault="00590C45" w14:paraId="3BA150E9" w14:textId="77777777">
      <w:pPr>
        <w:pStyle w:val="Heading3"/>
      </w:pPr>
      <w:bookmarkStart w:name="_Toc194838763" w:id="25"/>
      <w:r w:rsidRPr="00DD212C">
        <w:t>DP5: Razvoj in implementacija uporabniških primerov</w:t>
      </w:r>
      <w:bookmarkEnd w:id="25"/>
    </w:p>
    <w:p w:rsidR="00590C45" w:rsidP="00590C45" w:rsidRDefault="00590C45" w14:paraId="36A9C9B2" w14:textId="0D8A1732">
      <w:r>
        <w:t xml:space="preserve">Cilj tega delovnega paketa je razvoj in implementacija </w:t>
      </w:r>
      <w:r w:rsidR="00626CF1">
        <w:t>vseh</w:t>
      </w:r>
      <w:r>
        <w:t xml:space="preserve"> uporabniških primerov</w:t>
      </w:r>
      <w:r w:rsidR="00626CF1">
        <w:t xml:space="preserve"> v </w:t>
      </w:r>
      <w:r w:rsidRPr="00915B3C" w:rsidR="00072697">
        <w:t>poglavju</w:t>
      </w:r>
      <w:r w:rsidRPr="00915B3C" w:rsidR="00626CF1">
        <w:t xml:space="preserve"> 3.7</w:t>
      </w:r>
      <w:r w:rsidR="00C62632">
        <w:t xml:space="preserve"> te dokumentacije</w:t>
      </w:r>
      <w:r>
        <w:t xml:space="preserve">, ki izkazujejo dodano vrednost platforme </w:t>
      </w:r>
      <w:r w:rsidR="00D055EB">
        <w:t>Big Data</w:t>
      </w:r>
      <w:r>
        <w:t>.</w:t>
      </w:r>
    </w:p>
    <w:p w:rsidRPr="00590C45" w:rsidR="00590C45" w:rsidP="00590C45" w:rsidRDefault="00590C45" w14:paraId="0FF45DFB" w14:textId="77777777">
      <w:pPr>
        <w:rPr>
          <w:b/>
          <w:bCs/>
        </w:rPr>
      </w:pPr>
      <w:r w:rsidRPr="00590C45">
        <w:rPr>
          <w:b/>
          <w:bCs/>
        </w:rPr>
        <w:t>Aktivnosti:</w:t>
      </w:r>
    </w:p>
    <w:p w:rsidR="00590C45" w:rsidP="00590C45" w:rsidRDefault="00590C45" w14:paraId="2CC624D3" w14:textId="7A930F73">
      <w:pPr>
        <w:pStyle w:val="ListParagraph"/>
        <w:numPr>
          <w:ilvl w:val="0"/>
          <w:numId w:val="64"/>
        </w:numPr>
      </w:pPr>
      <w:r>
        <w:t>Izvedba petih delavnic za podrobno opredelitev ciljev, vhodnih in izhodnih podatkov za vsak uporabniški primer.</w:t>
      </w:r>
    </w:p>
    <w:p w:rsidR="00590C45" w:rsidP="00590C45" w:rsidRDefault="00590C45" w14:paraId="487F86CC" w14:textId="6DA68A3A">
      <w:pPr>
        <w:pStyle w:val="ListParagraph"/>
        <w:numPr>
          <w:ilvl w:val="0"/>
          <w:numId w:val="64"/>
        </w:numPr>
      </w:pPr>
      <w:r>
        <w:t>Implementacija uporabniških primerov</w:t>
      </w:r>
      <w:r w:rsidR="00473CB3">
        <w:t>:</w:t>
      </w:r>
      <w:r>
        <w:t xml:space="preserve"> topologija omrežja, CIM profil, hramba podatkov merilnega sistema in </w:t>
      </w:r>
      <w:r w:rsidR="001F1952">
        <w:t xml:space="preserve">podatkov iz </w:t>
      </w:r>
      <w:r>
        <w:t>ADMS, izdelava energetskih poročil ter kvaliteta napetostnih profilov.</w:t>
      </w:r>
    </w:p>
    <w:p w:rsidR="00590C45" w:rsidP="00590C45" w:rsidRDefault="00590C45" w14:paraId="5F631946" w14:textId="77777777">
      <w:pPr>
        <w:pStyle w:val="ListParagraph"/>
        <w:numPr>
          <w:ilvl w:val="0"/>
          <w:numId w:val="64"/>
        </w:numPr>
      </w:pPr>
      <w:r>
        <w:t>Testiranje delovanja primerov in preverjanje skladnosti z zahtevami.</w:t>
      </w:r>
    </w:p>
    <w:p w:rsidRPr="00590C45" w:rsidR="00590C45" w:rsidP="00590C45" w:rsidRDefault="00590C45" w14:paraId="77CD721C" w14:textId="77777777">
      <w:pPr>
        <w:rPr>
          <w:b/>
          <w:bCs/>
        </w:rPr>
      </w:pPr>
      <w:r w:rsidRPr="00590C45">
        <w:rPr>
          <w:b/>
          <w:bCs/>
        </w:rPr>
        <w:t>Prevzemni pogoji:</w:t>
      </w:r>
    </w:p>
    <w:p w:rsidR="00590C45" w:rsidP="001F1952" w:rsidRDefault="00590C45" w14:paraId="1F9F9AA7" w14:textId="238C99BA">
      <w:pPr>
        <w:pStyle w:val="ListParagraph"/>
        <w:numPr>
          <w:ilvl w:val="0"/>
          <w:numId w:val="65"/>
        </w:numPr>
      </w:pPr>
      <w:r>
        <w:t xml:space="preserve">Potrjen dokument z opisom </w:t>
      </w:r>
      <w:r w:rsidR="00B83912">
        <w:t xml:space="preserve">uporabe </w:t>
      </w:r>
      <w:r>
        <w:t>vsak uporabnišk</w:t>
      </w:r>
      <w:r w:rsidR="00B83912">
        <w:t>i</w:t>
      </w:r>
      <w:r>
        <w:t xml:space="preserve"> primer.</w:t>
      </w:r>
    </w:p>
    <w:p w:rsidR="00590C45" w:rsidP="001F1952" w:rsidRDefault="00590C45" w14:paraId="48FCC385" w14:textId="77777777">
      <w:pPr>
        <w:pStyle w:val="ListParagraph"/>
        <w:numPr>
          <w:ilvl w:val="0"/>
          <w:numId w:val="65"/>
        </w:numPr>
      </w:pPr>
      <w:r>
        <w:t>Delujoči procesi za zajem, procesiranje in vizualizacijo podatkov.</w:t>
      </w:r>
    </w:p>
    <w:p w:rsidR="00590C45" w:rsidP="001F1952" w:rsidRDefault="00590C45" w14:paraId="7D07FEA3" w14:textId="7A4F96A1">
      <w:pPr>
        <w:pStyle w:val="ListParagraph"/>
        <w:numPr>
          <w:ilvl w:val="0"/>
          <w:numId w:val="65"/>
        </w:numPr>
      </w:pPr>
      <w:r>
        <w:t xml:space="preserve">Potrjena uporabniška navodila za delo s posameznimi </w:t>
      </w:r>
      <w:r w:rsidR="00B83912">
        <w:t xml:space="preserve">uporabniškimi </w:t>
      </w:r>
      <w:r>
        <w:t>primeri.</w:t>
      </w:r>
    </w:p>
    <w:p w:rsidRPr="00DD212C" w:rsidR="001F1952" w:rsidP="001F1952" w:rsidRDefault="001F1952" w14:paraId="4037000B" w14:textId="77777777">
      <w:pPr>
        <w:pStyle w:val="Heading3"/>
      </w:pPr>
      <w:bookmarkStart w:name="_Toc194838764" w:id="26"/>
      <w:r w:rsidRPr="00DD212C">
        <w:t>DP6: Zaključek projekta</w:t>
      </w:r>
      <w:bookmarkEnd w:id="26"/>
    </w:p>
    <w:p w:rsidR="001F1952" w:rsidP="001F1952" w:rsidRDefault="001F1952" w14:paraId="19098023" w14:textId="77777777">
      <w:r>
        <w:t>Cilj zadnjega delovnega paketa je izdelava končne projektne dokumentacije, ki zajema opis izvedenih del, doseženih ciljev ter morebitnih odstopanj od načrtovanih aktivnosti.</w:t>
      </w:r>
    </w:p>
    <w:p w:rsidRPr="001F1952" w:rsidR="001F1952" w:rsidP="001F1952" w:rsidRDefault="001F1952" w14:paraId="496E9176" w14:textId="77777777">
      <w:pPr>
        <w:rPr>
          <w:b/>
          <w:bCs/>
        </w:rPr>
      </w:pPr>
      <w:r w:rsidRPr="001F1952">
        <w:rPr>
          <w:b/>
          <w:bCs/>
        </w:rPr>
        <w:t>Aktivnosti:</w:t>
      </w:r>
    </w:p>
    <w:p w:rsidR="001F1952" w:rsidP="001F1952" w:rsidRDefault="001F1952" w14:paraId="31CF2B98" w14:textId="128F3896">
      <w:pPr>
        <w:pStyle w:val="ListParagraph"/>
        <w:numPr>
          <w:ilvl w:val="0"/>
          <w:numId w:val="67"/>
        </w:numPr>
      </w:pPr>
      <w:r>
        <w:t>Priprava dokumenta Projekt izvedenih del (PID), ki vključuje analizo uspešnosti projekta in priporočila za nadaljnji razvoj platforme.</w:t>
      </w:r>
    </w:p>
    <w:p w:rsidR="001F1952" w:rsidP="001F1952" w:rsidRDefault="001F1952" w14:paraId="73C823E2" w14:textId="5833F858">
      <w:pPr>
        <w:pStyle w:val="ListParagraph"/>
        <w:numPr>
          <w:ilvl w:val="0"/>
          <w:numId w:val="67"/>
        </w:numPr>
      </w:pPr>
      <w:r>
        <w:t xml:space="preserve">Izvedba zaključne predstavitve projekta </w:t>
      </w:r>
      <w:r w:rsidR="00B83912">
        <w:t>vodstvu naročnika</w:t>
      </w:r>
      <w:r>
        <w:t>.</w:t>
      </w:r>
    </w:p>
    <w:p w:rsidRPr="001F1952" w:rsidR="001F1952" w:rsidP="001F1952" w:rsidRDefault="001F1952" w14:paraId="601581BF" w14:textId="77777777">
      <w:pPr>
        <w:rPr>
          <w:b/>
          <w:bCs/>
        </w:rPr>
      </w:pPr>
      <w:r w:rsidRPr="001F1952">
        <w:rPr>
          <w:b/>
          <w:bCs/>
        </w:rPr>
        <w:t>Prevzemni pogoji:</w:t>
      </w:r>
    </w:p>
    <w:p w:rsidRPr="001F1952" w:rsidR="001F1952" w:rsidP="001F1952" w:rsidRDefault="001F1952" w14:paraId="341F64EA" w14:textId="77777777">
      <w:pPr>
        <w:pStyle w:val="ListParagraph"/>
        <w:numPr>
          <w:ilvl w:val="0"/>
          <w:numId w:val="66"/>
        </w:numPr>
      </w:pPr>
      <w:r w:rsidRPr="001F1952">
        <w:t>Potrjen PID dokument.</w:t>
      </w:r>
    </w:p>
    <w:p w:rsidRPr="001F1952" w:rsidR="001F1952" w:rsidP="001F1952" w:rsidRDefault="001F1952" w14:paraId="336F2765" w14:textId="77777777">
      <w:pPr>
        <w:pStyle w:val="ListParagraph"/>
        <w:numPr>
          <w:ilvl w:val="0"/>
          <w:numId w:val="66"/>
        </w:numPr>
      </w:pPr>
      <w:r w:rsidRPr="001F1952">
        <w:t>Zapisniki vseh izvedenih delavnic in srečanj.</w:t>
      </w:r>
    </w:p>
    <w:p w:rsidR="001F1952" w:rsidP="00F5559D" w:rsidRDefault="001F1952" w14:paraId="49EBC544" w14:textId="45FEB2AB">
      <w:pPr>
        <w:pStyle w:val="ListParagraph"/>
        <w:numPr>
          <w:ilvl w:val="0"/>
          <w:numId w:val="66"/>
        </w:numPr>
      </w:pPr>
      <w:r w:rsidRPr="001F1952">
        <w:t>Zaključna predstavitev projekta in podpis prevzemnega poročila.</w:t>
      </w:r>
    </w:p>
    <w:p w:rsidRPr="00DD212C" w:rsidR="001F1952" w:rsidP="001F1952" w:rsidRDefault="001F1952" w14:paraId="68B5034B" w14:textId="77777777">
      <w:pPr>
        <w:pStyle w:val="Heading3"/>
      </w:pPr>
      <w:bookmarkStart w:name="_Toc194838765" w:id="27"/>
      <w:r w:rsidRPr="00DD212C">
        <w:t>DP7: Projektno vodenje in nadzor</w:t>
      </w:r>
      <w:bookmarkEnd w:id="27"/>
    </w:p>
    <w:p w:rsidR="001F1952" w:rsidP="001F1952" w:rsidRDefault="001F1952" w14:paraId="034C398E" w14:textId="77777777">
      <w:r>
        <w:t>Cilj tega delovnega paketa je zagotavljanje uspešnega izvajanja projekta skozi celotno obdobje trajanja ter usklajevanje aktivnosti med vsemi deležniki.</w:t>
      </w:r>
    </w:p>
    <w:p w:rsidRPr="001F1952" w:rsidR="001F1952" w:rsidP="001F1952" w:rsidRDefault="001F1952" w14:paraId="632A436B" w14:textId="77777777">
      <w:pPr>
        <w:rPr>
          <w:b/>
          <w:bCs/>
        </w:rPr>
      </w:pPr>
      <w:r w:rsidRPr="001F1952">
        <w:rPr>
          <w:b/>
          <w:bCs/>
        </w:rPr>
        <w:t>Aktivnosti:</w:t>
      </w:r>
    </w:p>
    <w:p w:rsidR="001F1952" w:rsidP="001F1952" w:rsidRDefault="001F1952" w14:paraId="6769580E" w14:textId="77777777">
      <w:pPr>
        <w:pStyle w:val="ListParagraph"/>
        <w:numPr>
          <w:ilvl w:val="0"/>
          <w:numId w:val="68"/>
        </w:numPr>
      </w:pPr>
      <w:r>
        <w:t>Koordinacija in nadzor kakovosti izvedenih del ter spoštovanja časovnih rokov.</w:t>
      </w:r>
    </w:p>
    <w:p w:rsidR="001F1952" w:rsidP="001F1952" w:rsidRDefault="001F1952" w14:paraId="4F63F869" w14:textId="77777777">
      <w:pPr>
        <w:pStyle w:val="ListParagraph"/>
        <w:numPr>
          <w:ilvl w:val="0"/>
          <w:numId w:val="68"/>
        </w:numPr>
      </w:pPr>
      <w:r>
        <w:t>Spremljanje tveganj in pravočasno ukrepanje ob odstopanjih.</w:t>
      </w:r>
    </w:p>
    <w:p w:rsidR="001F1952" w:rsidP="001F1952" w:rsidRDefault="001F1952" w14:paraId="493DC07E" w14:textId="77777777">
      <w:pPr>
        <w:pStyle w:val="ListParagraph"/>
        <w:numPr>
          <w:ilvl w:val="0"/>
          <w:numId w:val="68"/>
        </w:numPr>
      </w:pPr>
      <w:r>
        <w:t>Redna komunikacija med naročnikom in izvajalcem ter organizacija projektnih srečanj.</w:t>
      </w:r>
    </w:p>
    <w:p w:rsidRPr="001F1952" w:rsidR="001F1952" w:rsidP="001F1952" w:rsidRDefault="001F1952" w14:paraId="610E6E46" w14:textId="77777777">
      <w:pPr>
        <w:rPr>
          <w:b/>
          <w:bCs/>
        </w:rPr>
      </w:pPr>
      <w:r w:rsidRPr="001F1952">
        <w:rPr>
          <w:b/>
          <w:bCs/>
        </w:rPr>
        <w:t>Prevzemni pogoji:</w:t>
      </w:r>
    </w:p>
    <w:p w:rsidR="001F1952" w:rsidP="001F1952" w:rsidRDefault="001F1952" w14:paraId="01A95EBB" w14:textId="77777777">
      <w:pPr>
        <w:pStyle w:val="ListParagraph"/>
        <w:numPr>
          <w:ilvl w:val="0"/>
          <w:numId w:val="69"/>
        </w:numPr>
      </w:pPr>
      <w:r>
        <w:t>Izdelana in podpisana poročila o poteku projekta.</w:t>
      </w:r>
    </w:p>
    <w:p w:rsidR="001F1952" w:rsidP="001F1952" w:rsidRDefault="001F1952" w14:paraId="4A26E216" w14:textId="59A3E39B">
      <w:pPr>
        <w:pStyle w:val="ListParagraph"/>
        <w:numPr>
          <w:ilvl w:val="0"/>
          <w:numId w:val="69"/>
        </w:numPr>
      </w:pPr>
      <w:r>
        <w:t>Zaključek vseh aktivnosti v skladu z načrtovanim terminskim načrtom.</w:t>
      </w:r>
    </w:p>
    <w:p w:rsidR="00285E86" w:rsidP="001F1952" w:rsidRDefault="00F564E7" w14:paraId="7245962F" w14:textId="215871DA">
      <w:pPr>
        <w:pStyle w:val="ListParagraph"/>
        <w:numPr>
          <w:ilvl w:val="0"/>
          <w:numId w:val="69"/>
        </w:numPr>
      </w:pPr>
      <w:r>
        <w:t xml:space="preserve">Izdelano </w:t>
      </w:r>
      <w:proofErr w:type="spellStart"/>
      <w:r>
        <w:t>zključno</w:t>
      </w:r>
      <w:proofErr w:type="spellEnd"/>
      <w:r>
        <w:t xml:space="preserve"> poročilo projekta.</w:t>
      </w:r>
    </w:p>
    <w:p w:rsidR="00D05624" w:rsidRDefault="00D05624" w14:paraId="0617510E" w14:textId="77777777">
      <w:pPr>
        <w:jc w:val="left"/>
        <w:rPr>
          <w:rFonts w:asciiTheme="majorHAnsi" w:hAnsiTheme="majorHAnsi" w:eastAsiaTheme="majorEastAsia" w:cstheme="majorBidi"/>
          <w:b/>
          <w:bCs/>
          <w:sz w:val="24"/>
          <w:szCs w:val="32"/>
        </w:rPr>
      </w:pPr>
      <w:r>
        <w:rPr>
          <w:b/>
          <w:bCs/>
        </w:rPr>
        <w:br w:type="page"/>
      </w:r>
    </w:p>
    <w:p w:rsidRPr="00D134F6" w:rsidR="00C07B31" w:rsidP="00C07B31" w:rsidRDefault="00C07B31" w14:paraId="55C6FF56" w14:textId="61654BBC">
      <w:pPr>
        <w:pStyle w:val="Heading2"/>
        <w:rPr>
          <w:b/>
          <w:bCs/>
        </w:rPr>
      </w:pPr>
      <w:bookmarkStart w:name="_Toc194838766" w:id="28"/>
      <w:r w:rsidRPr="00D134F6">
        <w:rPr>
          <w:b/>
          <w:bCs/>
        </w:rPr>
        <w:t>Faze projekta in terminski načrt projekta</w:t>
      </w:r>
      <w:bookmarkEnd w:id="28"/>
    </w:p>
    <w:p w:rsidR="00766D9A" w:rsidP="00766D9A" w:rsidRDefault="00766D9A" w14:paraId="367A5068" w14:textId="43B468DC">
      <w:r>
        <w:t xml:space="preserve">Projekt </w:t>
      </w:r>
      <w:r w:rsidR="00D055EB">
        <w:t>Big Data</w:t>
      </w:r>
      <w:r>
        <w:t xml:space="preserve"> bo izveden v več opredeljenih fazah, ki omogočajo postopno doseganje projektnih ciljev in zagotavljajo izvedbo vseh ključnih aktivnosti. Terminski načrt določa časovno zaporedje posameznih faz in delovnih paketov ter določa predvidene roke začetka in zaključka aktivnosti. </w:t>
      </w:r>
      <w:r w:rsidRPr="004F5C5C" w:rsidR="004F5C5C">
        <w:t xml:space="preserve">Celotna </w:t>
      </w:r>
      <w:r w:rsidR="004A6018">
        <w:t>izvedba implementacije</w:t>
      </w:r>
      <w:r w:rsidRPr="004F5C5C" w:rsidR="004F5C5C">
        <w:t xml:space="preserve"> projekta je načrtovana v obdobju enega leta, pri čemer bo po zaključku implementacije sledilo obdobje </w:t>
      </w:r>
      <w:r w:rsidR="00512D30">
        <w:t>upravljanja rešitve</w:t>
      </w:r>
      <w:r w:rsidRPr="004F5C5C" w:rsidR="004F5C5C">
        <w:t xml:space="preserve"> in nadaljnjega razvoja platforme.</w:t>
      </w:r>
    </w:p>
    <w:p w:rsidR="00766D9A" w:rsidP="00766D9A" w:rsidRDefault="00766D9A" w14:paraId="41B1D85D" w14:textId="2270B3A9">
      <w:r>
        <w:t>Vsaka faza vključuje ključne mejnike, ki omogočajo spremljanje napredka ter zagotavljajo pravočasno identifikacijo morebitnih tveganj ali zamud. Terminski načrt je izdelan skladno z metodologijo retrogradne razčlenitve projekta (WBS), ki zagotavlja pregled nad posameznimi delovnimi paketi in njihovim časovnim potekom.</w:t>
      </w:r>
    </w:p>
    <w:p w:rsidRPr="00766D9A" w:rsidR="00766D9A" w:rsidP="00766D9A" w:rsidRDefault="00766D9A" w14:paraId="2DA82DEB" w14:textId="2F431241">
      <w:pPr>
        <w:rPr>
          <w:b/>
          <w:bCs/>
        </w:rPr>
      </w:pPr>
      <w:r w:rsidRPr="00766D9A">
        <w:rPr>
          <w:b/>
          <w:bCs/>
        </w:rPr>
        <w:t xml:space="preserve">Faze </w:t>
      </w:r>
      <w:r w:rsidR="003A510B">
        <w:rPr>
          <w:b/>
          <w:bCs/>
        </w:rPr>
        <w:t xml:space="preserve">implementacije </w:t>
      </w:r>
      <w:r w:rsidRPr="00766D9A">
        <w:rPr>
          <w:b/>
          <w:bCs/>
        </w:rPr>
        <w:t>projekta:</w:t>
      </w:r>
    </w:p>
    <w:p w:rsidR="00766D9A" w:rsidP="00766D9A" w:rsidRDefault="00766D9A" w14:paraId="27F6676F" w14:textId="7543B908">
      <w:pPr>
        <w:pStyle w:val="ListParagraph"/>
        <w:numPr>
          <w:ilvl w:val="0"/>
          <w:numId w:val="70"/>
        </w:numPr>
      </w:pPr>
      <w:r>
        <w:t xml:space="preserve">Začetna faza: </w:t>
      </w:r>
      <w:r w:rsidRPr="00D10BC0" w:rsidR="00D10BC0">
        <w:t xml:space="preserve">Načrtovanje projekta in terminskega plana </w:t>
      </w:r>
      <w:r>
        <w:t>(mesec 1–2)</w:t>
      </w:r>
    </w:p>
    <w:p w:rsidR="00766D9A" w:rsidP="00766D9A" w:rsidRDefault="00766D9A" w14:paraId="76A4FF98" w14:textId="77777777">
      <w:pPr>
        <w:ind w:left="360"/>
      </w:pPr>
      <w:r>
        <w:t>Cilj začetne faze je vzpostaviti osnovo za celoten projekt z določitvijo projektne skupine, pripravo dokumenta VDP ter opredelitvijo ključnih ciljev in podatkovnih virov.</w:t>
      </w:r>
    </w:p>
    <w:p w:rsidR="00766D9A" w:rsidP="00766D9A" w:rsidRDefault="00766D9A" w14:paraId="32EE5CDC" w14:textId="73028120">
      <w:pPr>
        <w:ind w:left="360"/>
      </w:pPr>
      <w:r w:rsidRPr="00766D9A">
        <w:rPr>
          <w:b/>
          <w:bCs/>
        </w:rPr>
        <w:t>Ključni rezultat:</w:t>
      </w:r>
      <w:r>
        <w:t xml:space="preserve"> </w:t>
      </w:r>
      <w:r w:rsidR="00615F2F">
        <w:t>I</w:t>
      </w:r>
      <w:r>
        <w:t>zdelan in potrjen dokument VDP ter podpisana pogodba o izvedbi projekta.</w:t>
      </w:r>
    </w:p>
    <w:p w:rsidR="00766D9A" w:rsidP="00766D9A" w:rsidRDefault="00766D9A" w14:paraId="7D6D3A76" w14:textId="59D51B56">
      <w:pPr>
        <w:pStyle w:val="ListParagraph"/>
        <w:numPr>
          <w:ilvl w:val="0"/>
          <w:numId w:val="70"/>
        </w:numPr>
      </w:pPr>
      <w:r>
        <w:t xml:space="preserve">Faza </w:t>
      </w:r>
      <w:r w:rsidR="00D10BC0">
        <w:t>analize</w:t>
      </w:r>
      <w:r w:rsidRPr="00D10BC0" w:rsidR="00D10BC0">
        <w:t xml:space="preserve"> obstoječega stanja in </w:t>
      </w:r>
      <w:r w:rsidR="00D10BC0">
        <w:t xml:space="preserve">načrtovanja </w:t>
      </w:r>
      <w:r w:rsidRPr="00D10BC0" w:rsidR="00D10BC0">
        <w:t>rešitve za implementacijo</w:t>
      </w:r>
      <w:r>
        <w:t xml:space="preserve"> (mesec 3–4)</w:t>
      </w:r>
    </w:p>
    <w:p w:rsidR="00766D9A" w:rsidP="00766D9A" w:rsidRDefault="00766D9A" w14:paraId="6695CEF0" w14:textId="2DF78095">
      <w:pPr>
        <w:ind w:left="360"/>
      </w:pPr>
      <w:r>
        <w:t xml:space="preserve">Cilj te faze je podrobno načrtovati vse potrebne aktivnosti za implementacijo platforme </w:t>
      </w:r>
      <w:r w:rsidR="00D055EB">
        <w:t>Big Data</w:t>
      </w:r>
      <w:r>
        <w:t xml:space="preserve"> ter izdelati dokument PZI, ki vsebuje tehnične specifikacije, podatkovne tokove in zahteve za integracije.</w:t>
      </w:r>
    </w:p>
    <w:p w:rsidR="00766D9A" w:rsidP="00766D9A" w:rsidRDefault="00766D9A" w14:paraId="1C30BF3B" w14:textId="2328A076">
      <w:pPr>
        <w:ind w:left="360"/>
      </w:pPr>
      <w:r w:rsidRPr="00766D9A">
        <w:rPr>
          <w:b/>
          <w:bCs/>
        </w:rPr>
        <w:t>Ključni rezultat:</w:t>
      </w:r>
      <w:r>
        <w:t xml:space="preserve"> </w:t>
      </w:r>
      <w:r w:rsidR="00615F2F">
        <w:t>I</w:t>
      </w:r>
      <w:r>
        <w:t>zdelan in potrjen dokument PZI.</w:t>
      </w:r>
    </w:p>
    <w:p w:rsidR="00766D9A" w:rsidP="00766D9A" w:rsidRDefault="00766D9A" w14:paraId="1524FF72" w14:textId="77777777">
      <w:pPr>
        <w:pStyle w:val="ListParagraph"/>
        <w:numPr>
          <w:ilvl w:val="0"/>
          <w:numId w:val="70"/>
        </w:numPr>
      </w:pPr>
      <w:r>
        <w:t>Faza vzpostavitve razvojnega in produkcijskega okolja (mesec 5–8)</w:t>
      </w:r>
    </w:p>
    <w:p w:rsidR="00766D9A" w:rsidP="00766D9A" w:rsidRDefault="00766D9A" w14:paraId="0DAC283C" w14:textId="656732A3">
      <w:pPr>
        <w:ind w:left="360"/>
      </w:pPr>
      <w:r>
        <w:t>Cilj te faze je namestitev, konfiguracija in testiranje platforme</w:t>
      </w:r>
      <w:r w:rsidR="00FB06F3">
        <w:t xml:space="preserve"> Big Data</w:t>
      </w:r>
      <w:r>
        <w:t xml:space="preserve"> ter zagotavljanje potrebnih integracij s ključnimi sistemi.</w:t>
      </w:r>
    </w:p>
    <w:p w:rsidR="00766D9A" w:rsidP="00766D9A" w:rsidRDefault="00766D9A" w14:paraId="2090389A" w14:textId="2AEB8BB2">
      <w:pPr>
        <w:ind w:left="360"/>
      </w:pPr>
      <w:r w:rsidRPr="00766D9A">
        <w:rPr>
          <w:b/>
          <w:bCs/>
        </w:rPr>
        <w:t>Ključni rezultat:</w:t>
      </w:r>
      <w:r>
        <w:t xml:space="preserve"> </w:t>
      </w:r>
      <w:r w:rsidR="00615F2F">
        <w:t>U</w:t>
      </w:r>
      <w:r>
        <w:t>spešno testirano razvojno in produkcijsko okolje ter potrjena uporabniška navodila.</w:t>
      </w:r>
    </w:p>
    <w:p w:rsidR="00766D9A" w:rsidP="00766D9A" w:rsidRDefault="00766D9A" w14:paraId="57D82544" w14:textId="77777777">
      <w:pPr>
        <w:pStyle w:val="ListParagraph"/>
        <w:numPr>
          <w:ilvl w:val="0"/>
          <w:numId w:val="70"/>
        </w:numPr>
      </w:pPr>
      <w:r>
        <w:t>Faza izvedbe integracij in vzpostavitve ETL/ELT procesov (mesec 9–12)</w:t>
      </w:r>
    </w:p>
    <w:p w:rsidR="00766D9A" w:rsidP="00766D9A" w:rsidRDefault="00766D9A" w14:paraId="04C03825" w14:textId="77777777">
      <w:pPr>
        <w:ind w:left="360"/>
      </w:pPr>
      <w:r>
        <w:t>Cilj te faze je integracija podatkovnih virov, implementacija ETL procesov za masovno obdelavo podatkov ter vzpostavitev ELT procesov za obdelavo podatkov v realnem času.</w:t>
      </w:r>
    </w:p>
    <w:p w:rsidR="00766D9A" w:rsidP="00766D9A" w:rsidRDefault="00766D9A" w14:paraId="5D36A886" w14:textId="3B8D8EFA">
      <w:pPr>
        <w:ind w:left="360"/>
      </w:pPr>
      <w:r w:rsidRPr="00766D9A">
        <w:rPr>
          <w:b/>
          <w:bCs/>
        </w:rPr>
        <w:t>Ključni rezultat:</w:t>
      </w:r>
      <w:r>
        <w:t xml:space="preserve"> </w:t>
      </w:r>
      <w:r w:rsidR="00615F2F">
        <w:t>P</w:t>
      </w:r>
      <w:r>
        <w:t>otrjeni podatkovni tokovi in uspešno testirani procesi za transformacijo podatkov.</w:t>
      </w:r>
    </w:p>
    <w:p w:rsidR="00766D9A" w:rsidP="00766D9A" w:rsidRDefault="00766D9A" w14:paraId="14EC08A8" w14:textId="77777777">
      <w:pPr>
        <w:pStyle w:val="ListParagraph"/>
        <w:numPr>
          <w:ilvl w:val="0"/>
          <w:numId w:val="70"/>
        </w:numPr>
      </w:pPr>
      <w:r>
        <w:t>Faza razvoja uporabniških primerov (mesec 9–12)</w:t>
      </w:r>
    </w:p>
    <w:p w:rsidR="00766D9A" w:rsidP="00766D9A" w:rsidRDefault="00766D9A" w14:paraId="3CE465D7" w14:textId="77777777">
      <w:pPr>
        <w:ind w:left="360"/>
      </w:pPr>
      <w:r>
        <w:t>Cilj te faze je razvoj in implementacija petih uporabniških primerov, ki vključujejo topologijo omrežja, CIM profil, hrambo podatkov, izdelavo energetskih poročil ter analizo kvalitete napetostnih profilov.</w:t>
      </w:r>
    </w:p>
    <w:p w:rsidR="00766D9A" w:rsidP="00766D9A" w:rsidRDefault="00766D9A" w14:paraId="2123C545" w14:textId="6FC86973">
      <w:pPr>
        <w:ind w:left="360"/>
      </w:pPr>
      <w:r w:rsidRPr="00766D9A">
        <w:rPr>
          <w:b/>
          <w:bCs/>
        </w:rPr>
        <w:t>Ključni rezultat:</w:t>
      </w:r>
      <w:r>
        <w:t xml:space="preserve"> </w:t>
      </w:r>
      <w:r w:rsidR="00615F2F">
        <w:t>D</w:t>
      </w:r>
      <w:r>
        <w:t>okumentacija za vsak uporabniški primer ter uspešno testirana delovanja v produkcijskem okolju.</w:t>
      </w:r>
    </w:p>
    <w:p w:rsidR="00766D9A" w:rsidP="00766D9A" w:rsidRDefault="00766D9A" w14:paraId="7453AB93" w14:textId="77777777">
      <w:pPr>
        <w:pStyle w:val="ListParagraph"/>
        <w:numPr>
          <w:ilvl w:val="0"/>
          <w:numId w:val="70"/>
        </w:numPr>
      </w:pPr>
      <w:r>
        <w:t>Zaključna faza: Zaključek projekta (mesec 12)</w:t>
      </w:r>
    </w:p>
    <w:p w:rsidR="00766D9A" w:rsidP="00615F2F" w:rsidRDefault="00766D9A" w14:paraId="57E0D09C" w14:textId="77777777">
      <w:pPr>
        <w:ind w:left="360"/>
      </w:pPr>
      <w:r>
        <w:t>Cilj zadnje faze je priprava končne projektne dokumentacije, analiza doseženih ciljev ter izvedba zaključne predstavitve projekta.</w:t>
      </w:r>
    </w:p>
    <w:p w:rsidR="00766D9A" w:rsidP="00615F2F" w:rsidRDefault="00766D9A" w14:paraId="7668ED73" w14:textId="0214776A">
      <w:pPr>
        <w:ind w:left="360"/>
      </w:pPr>
      <w:r w:rsidRPr="00766D9A">
        <w:rPr>
          <w:b/>
          <w:bCs/>
        </w:rPr>
        <w:t>Ključni rezultat:</w:t>
      </w:r>
      <w:r>
        <w:t xml:space="preserve"> </w:t>
      </w:r>
      <w:r w:rsidR="00615F2F">
        <w:t>I</w:t>
      </w:r>
      <w:r>
        <w:t>zdelan PID dokument, potrjeni zapisniki vseh izvedenih delavnic in podpisano prevzemno poročilo.</w:t>
      </w:r>
    </w:p>
    <w:p w:rsidRPr="00B71796" w:rsidR="004F5C5C" w:rsidP="004F5C5C" w:rsidRDefault="004F5C5C" w14:paraId="3D1E53B3" w14:textId="6AA22FBA">
      <w:pPr>
        <w:pStyle w:val="ListParagraph"/>
        <w:numPr>
          <w:ilvl w:val="0"/>
          <w:numId w:val="70"/>
        </w:numPr>
      </w:pPr>
      <w:r w:rsidRPr="00B71796">
        <w:t xml:space="preserve">Faza </w:t>
      </w:r>
      <w:r w:rsidRPr="00B71796" w:rsidR="00C37D07">
        <w:t>upravljanja</w:t>
      </w:r>
      <w:r w:rsidRPr="00B71796">
        <w:t xml:space="preserve"> in nadaljnjega razvoja platforme </w:t>
      </w:r>
      <w:r w:rsidRPr="00B71796" w:rsidR="00B71796">
        <w:t>po prehodu v produkcijo</w:t>
      </w:r>
    </w:p>
    <w:p w:rsidR="00766D9A" w:rsidP="000E560E" w:rsidRDefault="004F5C5C" w14:paraId="4F02BB83" w14:textId="67C3618F">
      <w:r>
        <w:t xml:space="preserve">Po zaključku implementacije preide projekt v fazo </w:t>
      </w:r>
      <w:r w:rsidR="00820501">
        <w:t>upravljanja</w:t>
      </w:r>
      <w:r>
        <w:t>, kjer se zagotavlja nemoteno delovanje platforme, odpravljanje morebitnih napak ter izvajanje rednih posodobitev. Poleg tega je omogočena stalna podpora uporabnikom in prilagajanje platforme novim poslovnim potrebam. Nadaljnji razvoj platforme vključuje implementacijo dodatnih uporabniških primerov, razširitev funkcionalnosti ter optimizacijo procesov obdelave podatkov.</w:t>
      </w:r>
      <w:r w:rsidR="00CC31BA">
        <w:t xml:space="preserve"> Upravljanje platforme mora potekati pod </w:t>
      </w:r>
      <w:r w:rsidRPr="00B71796" w:rsidR="00CC31BA">
        <w:t xml:space="preserve">pogoji </w:t>
      </w:r>
      <w:r w:rsidRPr="00B71796" w:rsidR="006B4C77">
        <w:t xml:space="preserve"> </w:t>
      </w:r>
      <w:r w:rsidRPr="00B71796" w:rsidR="00B71796">
        <w:t>o</w:t>
      </w:r>
      <w:r w:rsidRPr="00C76752" w:rsidR="00B71796">
        <w:t xml:space="preserve"> </w:t>
      </w:r>
      <w:r w:rsidR="00B71796">
        <w:t xml:space="preserve">nudenju </w:t>
      </w:r>
      <w:r w:rsidRPr="00C76752" w:rsidR="00B71796">
        <w:t>ravni storitev</w:t>
      </w:r>
      <w:r w:rsidR="00B71796">
        <w:t xml:space="preserve"> upravljanja opisani v točki 4.5.1 te dokumentacije.</w:t>
      </w:r>
    </w:p>
    <w:p w:rsidR="00B71796" w:rsidP="000E560E" w:rsidRDefault="00B71796" w14:paraId="0D02B754" w14:textId="77777777"/>
    <w:p w:rsidRPr="00DD212C" w:rsidR="00615F2F" w:rsidP="009B2D3C" w:rsidRDefault="008A28C7" w14:paraId="42C8FD98" w14:textId="679D173A">
      <w:pPr>
        <w:pStyle w:val="Heading3"/>
      </w:pPr>
      <w:bookmarkStart w:name="_Toc194838767" w:id="29"/>
      <w:r w:rsidRPr="00DD212C">
        <w:t>Predviden t</w:t>
      </w:r>
      <w:r w:rsidRPr="00DD212C" w:rsidR="00615F2F">
        <w:t xml:space="preserve">erminski načrt </w:t>
      </w:r>
      <w:r w:rsidRPr="00DD212C" w:rsidR="00174B13">
        <w:t xml:space="preserve">za </w:t>
      </w:r>
      <w:proofErr w:type="spellStart"/>
      <w:r w:rsidRPr="00DD212C" w:rsidR="00256BD9">
        <w:t>implemenatcij</w:t>
      </w:r>
      <w:r w:rsidRPr="00DD212C" w:rsidR="00174B13">
        <w:t>o</w:t>
      </w:r>
      <w:proofErr w:type="spellEnd"/>
      <w:r w:rsidRPr="00DD212C" w:rsidR="00256BD9">
        <w:t xml:space="preserve"> </w:t>
      </w:r>
      <w:r w:rsidRPr="00DD212C" w:rsidR="00615F2F">
        <w:t>projekta</w:t>
      </w:r>
      <w:bookmarkEnd w:id="29"/>
    </w:p>
    <w:p w:rsidR="00615F2F" w:rsidP="00615F2F" w:rsidRDefault="00615F2F" w14:paraId="79C8C108" w14:textId="33B59B5E">
      <w:r>
        <w:t>Terminski načrt je prikazan v spodnji tabeli in prikazuje časovno zaporedje izvedbe posameznih delovnih paketov ter ključnih mejnikov.</w:t>
      </w:r>
    </w:p>
    <w:tbl>
      <w:tblPr>
        <w:tblStyle w:val="TableGrid"/>
        <w:tblW w:w="9451" w:type="dxa"/>
        <w:tblLook w:val="04A0" w:firstRow="1" w:lastRow="0" w:firstColumn="1" w:lastColumn="0" w:noHBand="0" w:noVBand="1"/>
      </w:tblPr>
      <w:tblGrid>
        <w:gridCol w:w="5046"/>
        <w:gridCol w:w="345"/>
        <w:gridCol w:w="368"/>
        <w:gridCol w:w="367"/>
        <w:gridCol w:w="367"/>
        <w:gridCol w:w="368"/>
        <w:gridCol w:w="368"/>
        <w:gridCol w:w="368"/>
        <w:gridCol w:w="368"/>
        <w:gridCol w:w="368"/>
        <w:gridCol w:w="368"/>
        <w:gridCol w:w="368"/>
        <w:gridCol w:w="371"/>
        <w:gridCol w:w="11"/>
      </w:tblGrid>
      <w:tr w:rsidR="006B5BE8" w:rsidTr="00D10BC0" w14:paraId="12E7B2DF" w14:textId="77777777">
        <w:trPr>
          <w:trHeight w:val="238"/>
        </w:trPr>
        <w:tc>
          <w:tcPr>
            <w:tcW w:w="5046" w:type="dxa"/>
            <w:tcBorders>
              <w:top w:val="nil"/>
              <w:left w:val="nil"/>
            </w:tcBorders>
          </w:tcPr>
          <w:p w:rsidR="0094052E" w:rsidP="0094052E" w:rsidRDefault="0094052E" w14:paraId="35F24395" w14:textId="1965D5C7">
            <w:pPr>
              <w:jc w:val="center"/>
            </w:pPr>
          </w:p>
        </w:tc>
        <w:tc>
          <w:tcPr>
            <w:tcW w:w="4405" w:type="dxa"/>
            <w:gridSpan w:val="13"/>
          </w:tcPr>
          <w:p w:rsidRPr="006B5BE8" w:rsidR="0094052E" w:rsidP="0094052E" w:rsidRDefault="0094052E" w14:paraId="191D44DE" w14:textId="52AE5BBF">
            <w:pPr>
              <w:jc w:val="center"/>
              <w:rPr>
                <w:b/>
                <w:bCs/>
              </w:rPr>
            </w:pPr>
            <w:r w:rsidRPr="006B5BE8">
              <w:rPr>
                <w:b/>
                <w:bCs/>
              </w:rPr>
              <w:t>MESECI</w:t>
            </w:r>
          </w:p>
        </w:tc>
      </w:tr>
      <w:tr w:rsidR="006B5BE8" w:rsidTr="00D10BC0" w14:paraId="499F4CA6" w14:textId="77777777">
        <w:trPr>
          <w:gridAfter w:val="1"/>
          <w:wAfter w:w="11" w:type="dxa"/>
          <w:trHeight w:val="238"/>
        </w:trPr>
        <w:tc>
          <w:tcPr>
            <w:tcW w:w="5046" w:type="dxa"/>
          </w:tcPr>
          <w:p w:rsidRPr="006B5BE8" w:rsidR="0094052E" w:rsidP="006B5BE8" w:rsidRDefault="006B5BE8" w14:paraId="7AA2781F" w14:textId="72C6F53A">
            <w:pPr>
              <w:jc w:val="center"/>
              <w:rPr>
                <w:b/>
                <w:bCs/>
              </w:rPr>
            </w:pPr>
            <w:r w:rsidRPr="006B5BE8">
              <w:rPr>
                <w:b/>
                <w:bCs/>
              </w:rPr>
              <w:t>DELOVNI PAKETI</w:t>
            </w:r>
          </w:p>
        </w:tc>
        <w:tc>
          <w:tcPr>
            <w:tcW w:w="345" w:type="dxa"/>
            <w:tcBorders>
              <w:right w:val="single" w:color="auto" w:sz="2" w:space="0"/>
            </w:tcBorders>
          </w:tcPr>
          <w:p w:rsidRPr="006B5BE8" w:rsidR="0094052E" w:rsidP="00615F2F" w:rsidRDefault="006B5BE8" w14:paraId="45E7355F" w14:textId="29242DD2">
            <w:pPr>
              <w:rPr>
                <w:sz w:val="12"/>
                <w:szCs w:val="16"/>
              </w:rPr>
            </w:pPr>
            <w:r>
              <w:rPr>
                <w:sz w:val="12"/>
                <w:szCs w:val="16"/>
              </w:rPr>
              <w:t>0</w:t>
            </w:r>
            <w:r w:rsidRPr="006B5BE8" w:rsidR="0094052E">
              <w:rPr>
                <w:sz w:val="12"/>
                <w:szCs w:val="16"/>
              </w:rPr>
              <w:t>1</w:t>
            </w:r>
          </w:p>
        </w:tc>
        <w:tc>
          <w:tcPr>
            <w:tcW w:w="368" w:type="dxa"/>
            <w:tcBorders>
              <w:top w:val="single" w:color="auto" w:sz="2" w:space="0"/>
              <w:left w:val="single" w:color="auto" w:sz="2" w:space="0"/>
              <w:bottom w:val="single" w:color="auto" w:sz="2" w:space="0"/>
              <w:right w:val="single" w:color="C00000" w:sz="12" w:space="0"/>
            </w:tcBorders>
          </w:tcPr>
          <w:p w:rsidRPr="006B5BE8" w:rsidR="0094052E" w:rsidP="00615F2F" w:rsidRDefault="006B5BE8" w14:paraId="51F75DF2" w14:textId="6BFE91CD">
            <w:pPr>
              <w:rPr>
                <w:sz w:val="12"/>
                <w:szCs w:val="16"/>
              </w:rPr>
            </w:pPr>
            <w:r>
              <w:rPr>
                <w:sz w:val="12"/>
                <w:szCs w:val="16"/>
              </w:rPr>
              <w:t>0</w:t>
            </w:r>
            <w:r w:rsidRPr="006B5BE8" w:rsidR="0094052E">
              <w:rPr>
                <w:sz w:val="12"/>
                <w:szCs w:val="16"/>
              </w:rPr>
              <w:t>2</w:t>
            </w:r>
          </w:p>
        </w:tc>
        <w:tc>
          <w:tcPr>
            <w:tcW w:w="367" w:type="dxa"/>
            <w:tcBorders>
              <w:left w:val="single" w:color="C00000" w:sz="12" w:space="0"/>
            </w:tcBorders>
          </w:tcPr>
          <w:p w:rsidRPr="006B5BE8" w:rsidR="0094052E" w:rsidP="00615F2F" w:rsidRDefault="006B5BE8" w14:paraId="19DBDDFD" w14:textId="202C4E60">
            <w:pPr>
              <w:rPr>
                <w:sz w:val="12"/>
                <w:szCs w:val="16"/>
              </w:rPr>
            </w:pPr>
            <w:r>
              <w:rPr>
                <w:sz w:val="12"/>
                <w:szCs w:val="16"/>
              </w:rPr>
              <w:t>0</w:t>
            </w:r>
            <w:r w:rsidRPr="006B5BE8" w:rsidR="0094052E">
              <w:rPr>
                <w:sz w:val="12"/>
                <w:szCs w:val="16"/>
              </w:rPr>
              <w:t>3</w:t>
            </w:r>
          </w:p>
        </w:tc>
        <w:tc>
          <w:tcPr>
            <w:tcW w:w="367" w:type="dxa"/>
            <w:tcBorders>
              <w:right w:val="single" w:color="C00000" w:sz="12" w:space="0"/>
            </w:tcBorders>
          </w:tcPr>
          <w:p w:rsidRPr="006B5BE8" w:rsidR="0094052E" w:rsidP="00615F2F" w:rsidRDefault="006B5BE8" w14:paraId="22DFFAEB" w14:textId="5EC777BD">
            <w:pPr>
              <w:rPr>
                <w:sz w:val="12"/>
                <w:szCs w:val="16"/>
              </w:rPr>
            </w:pPr>
            <w:r>
              <w:rPr>
                <w:sz w:val="12"/>
                <w:szCs w:val="16"/>
              </w:rPr>
              <w:t>0</w:t>
            </w:r>
            <w:r w:rsidRPr="006B5BE8" w:rsidR="0094052E">
              <w:rPr>
                <w:sz w:val="12"/>
                <w:szCs w:val="16"/>
              </w:rPr>
              <w:t>4</w:t>
            </w:r>
          </w:p>
        </w:tc>
        <w:tc>
          <w:tcPr>
            <w:tcW w:w="368" w:type="dxa"/>
            <w:tcBorders>
              <w:left w:val="single" w:color="C00000" w:sz="12" w:space="0"/>
            </w:tcBorders>
          </w:tcPr>
          <w:p w:rsidRPr="006B5BE8" w:rsidR="0094052E" w:rsidP="00615F2F" w:rsidRDefault="006B5BE8" w14:paraId="05A9D235" w14:textId="254976B6">
            <w:pPr>
              <w:rPr>
                <w:sz w:val="12"/>
                <w:szCs w:val="16"/>
              </w:rPr>
            </w:pPr>
            <w:r>
              <w:rPr>
                <w:sz w:val="12"/>
                <w:szCs w:val="16"/>
              </w:rPr>
              <w:t>0</w:t>
            </w:r>
            <w:r w:rsidRPr="006B5BE8" w:rsidR="0094052E">
              <w:rPr>
                <w:sz w:val="12"/>
                <w:szCs w:val="16"/>
              </w:rPr>
              <w:t>5</w:t>
            </w:r>
          </w:p>
        </w:tc>
        <w:tc>
          <w:tcPr>
            <w:tcW w:w="368" w:type="dxa"/>
          </w:tcPr>
          <w:p w:rsidRPr="006B5BE8" w:rsidR="0094052E" w:rsidP="00615F2F" w:rsidRDefault="006B5BE8" w14:paraId="5EF1DDA5" w14:textId="0E5BF0EC">
            <w:pPr>
              <w:rPr>
                <w:sz w:val="12"/>
                <w:szCs w:val="16"/>
              </w:rPr>
            </w:pPr>
            <w:r>
              <w:rPr>
                <w:sz w:val="12"/>
                <w:szCs w:val="16"/>
              </w:rPr>
              <w:t>0</w:t>
            </w:r>
            <w:r w:rsidRPr="006B5BE8" w:rsidR="0094052E">
              <w:rPr>
                <w:sz w:val="12"/>
                <w:szCs w:val="16"/>
              </w:rPr>
              <w:t>6</w:t>
            </w:r>
          </w:p>
        </w:tc>
        <w:tc>
          <w:tcPr>
            <w:tcW w:w="368" w:type="dxa"/>
          </w:tcPr>
          <w:p w:rsidRPr="006B5BE8" w:rsidR="0094052E" w:rsidP="00615F2F" w:rsidRDefault="006B5BE8" w14:paraId="7FD0EB17" w14:textId="7836482D">
            <w:pPr>
              <w:rPr>
                <w:sz w:val="12"/>
                <w:szCs w:val="16"/>
              </w:rPr>
            </w:pPr>
            <w:r>
              <w:rPr>
                <w:sz w:val="12"/>
                <w:szCs w:val="16"/>
              </w:rPr>
              <w:t>0</w:t>
            </w:r>
            <w:r w:rsidRPr="006B5BE8" w:rsidR="0094052E">
              <w:rPr>
                <w:sz w:val="12"/>
                <w:szCs w:val="16"/>
              </w:rPr>
              <w:t>7</w:t>
            </w:r>
          </w:p>
        </w:tc>
        <w:tc>
          <w:tcPr>
            <w:tcW w:w="368" w:type="dxa"/>
            <w:tcBorders>
              <w:right w:val="single" w:color="C00000" w:sz="12" w:space="0"/>
            </w:tcBorders>
          </w:tcPr>
          <w:p w:rsidRPr="006B5BE8" w:rsidR="0094052E" w:rsidP="00615F2F" w:rsidRDefault="006B5BE8" w14:paraId="0CD7BDA1" w14:textId="557BDA43">
            <w:pPr>
              <w:rPr>
                <w:sz w:val="12"/>
                <w:szCs w:val="16"/>
              </w:rPr>
            </w:pPr>
            <w:r>
              <w:rPr>
                <w:sz w:val="12"/>
                <w:szCs w:val="16"/>
              </w:rPr>
              <w:t>0</w:t>
            </w:r>
            <w:r w:rsidRPr="006B5BE8" w:rsidR="0094052E">
              <w:rPr>
                <w:sz w:val="12"/>
                <w:szCs w:val="16"/>
              </w:rPr>
              <w:t>8</w:t>
            </w:r>
          </w:p>
        </w:tc>
        <w:tc>
          <w:tcPr>
            <w:tcW w:w="368" w:type="dxa"/>
            <w:tcBorders>
              <w:left w:val="single" w:color="C00000" w:sz="12" w:space="0"/>
            </w:tcBorders>
          </w:tcPr>
          <w:p w:rsidRPr="006B5BE8" w:rsidR="0094052E" w:rsidP="00615F2F" w:rsidRDefault="006B5BE8" w14:paraId="4B928F19" w14:textId="0B71162F">
            <w:pPr>
              <w:rPr>
                <w:sz w:val="12"/>
                <w:szCs w:val="16"/>
              </w:rPr>
            </w:pPr>
            <w:r>
              <w:rPr>
                <w:sz w:val="12"/>
                <w:szCs w:val="16"/>
              </w:rPr>
              <w:t>0</w:t>
            </w:r>
            <w:r w:rsidRPr="006B5BE8" w:rsidR="0094052E">
              <w:rPr>
                <w:sz w:val="12"/>
                <w:szCs w:val="16"/>
              </w:rPr>
              <w:t>9</w:t>
            </w:r>
          </w:p>
        </w:tc>
        <w:tc>
          <w:tcPr>
            <w:tcW w:w="368" w:type="dxa"/>
          </w:tcPr>
          <w:p w:rsidRPr="006B5BE8" w:rsidR="0094052E" w:rsidP="00615F2F" w:rsidRDefault="0094052E" w14:paraId="5088821B" w14:textId="2BAD13AE">
            <w:pPr>
              <w:rPr>
                <w:sz w:val="12"/>
                <w:szCs w:val="16"/>
              </w:rPr>
            </w:pPr>
            <w:r w:rsidRPr="006B5BE8">
              <w:rPr>
                <w:sz w:val="12"/>
                <w:szCs w:val="16"/>
              </w:rPr>
              <w:t>10</w:t>
            </w:r>
          </w:p>
        </w:tc>
        <w:tc>
          <w:tcPr>
            <w:tcW w:w="368" w:type="dxa"/>
          </w:tcPr>
          <w:p w:rsidRPr="006B5BE8" w:rsidR="0094052E" w:rsidP="00615F2F" w:rsidRDefault="0094052E" w14:paraId="1FF41F5A" w14:textId="7BAE0686">
            <w:pPr>
              <w:rPr>
                <w:sz w:val="12"/>
                <w:szCs w:val="16"/>
              </w:rPr>
            </w:pPr>
            <w:r w:rsidRPr="006B5BE8">
              <w:rPr>
                <w:sz w:val="12"/>
                <w:szCs w:val="16"/>
              </w:rPr>
              <w:t>11</w:t>
            </w:r>
          </w:p>
        </w:tc>
        <w:tc>
          <w:tcPr>
            <w:tcW w:w="371" w:type="dxa"/>
            <w:tcBorders>
              <w:right w:val="single" w:color="C00000" w:sz="12" w:space="0"/>
            </w:tcBorders>
          </w:tcPr>
          <w:p w:rsidRPr="006B5BE8" w:rsidR="0094052E" w:rsidP="00615F2F" w:rsidRDefault="0094052E" w14:paraId="7363757E" w14:textId="6F55889B">
            <w:pPr>
              <w:rPr>
                <w:sz w:val="12"/>
                <w:szCs w:val="16"/>
              </w:rPr>
            </w:pPr>
            <w:r w:rsidRPr="006B5BE8">
              <w:rPr>
                <w:sz w:val="12"/>
                <w:szCs w:val="16"/>
              </w:rPr>
              <w:t>12</w:t>
            </w:r>
          </w:p>
        </w:tc>
      </w:tr>
      <w:tr w:rsidR="006B5BE8" w:rsidTr="00D10BC0" w14:paraId="638A16DE" w14:textId="77777777">
        <w:trPr>
          <w:gridAfter w:val="1"/>
          <w:wAfter w:w="11" w:type="dxa"/>
          <w:trHeight w:val="238"/>
        </w:trPr>
        <w:tc>
          <w:tcPr>
            <w:tcW w:w="5046" w:type="dxa"/>
          </w:tcPr>
          <w:p w:rsidRPr="00D10BC0" w:rsidR="0094052E" w:rsidP="00615F2F" w:rsidRDefault="0094052E" w14:paraId="712BB3C7" w14:textId="4EBD5E9B">
            <w:pPr>
              <w:rPr>
                <w:sz w:val="18"/>
                <w:szCs w:val="22"/>
              </w:rPr>
            </w:pPr>
            <w:r w:rsidRPr="00D10BC0">
              <w:rPr>
                <w:sz w:val="18"/>
                <w:szCs w:val="22"/>
              </w:rPr>
              <w:t xml:space="preserve">DP1: </w:t>
            </w:r>
            <w:r w:rsidRPr="00D10BC0" w:rsidR="00D10BC0">
              <w:rPr>
                <w:sz w:val="18"/>
                <w:szCs w:val="22"/>
              </w:rPr>
              <w:t>Načrtovanje projekta in terminskega plana</w:t>
            </w:r>
          </w:p>
        </w:tc>
        <w:tc>
          <w:tcPr>
            <w:tcW w:w="345" w:type="dxa"/>
            <w:tcBorders>
              <w:right w:val="single" w:color="auto" w:sz="2" w:space="0"/>
            </w:tcBorders>
            <w:shd w:val="clear" w:color="auto" w:fill="8DD873" w:themeFill="accent6" w:themeFillTint="99"/>
          </w:tcPr>
          <w:p w:rsidR="0094052E" w:rsidP="00615F2F" w:rsidRDefault="0094052E" w14:paraId="349CD6F3" w14:textId="77777777"/>
        </w:tc>
        <w:tc>
          <w:tcPr>
            <w:tcW w:w="368" w:type="dxa"/>
            <w:tcBorders>
              <w:top w:val="single" w:color="auto" w:sz="2" w:space="0"/>
              <w:left w:val="single" w:color="auto" w:sz="2" w:space="0"/>
              <w:bottom w:val="single" w:color="auto" w:sz="2" w:space="0"/>
              <w:right w:val="single" w:color="C00000" w:sz="12" w:space="0"/>
            </w:tcBorders>
            <w:shd w:val="clear" w:color="auto" w:fill="8DD873" w:themeFill="accent6" w:themeFillTint="99"/>
          </w:tcPr>
          <w:p w:rsidR="0094052E" w:rsidP="00615F2F" w:rsidRDefault="0094052E" w14:paraId="7FEEF347" w14:textId="77777777"/>
        </w:tc>
        <w:tc>
          <w:tcPr>
            <w:tcW w:w="367" w:type="dxa"/>
            <w:tcBorders>
              <w:left w:val="single" w:color="C00000" w:sz="12" w:space="0"/>
            </w:tcBorders>
          </w:tcPr>
          <w:p w:rsidR="0094052E" w:rsidP="00615F2F" w:rsidRDefault="0094052E" w14:paraId="0CF7E42E" w14:textId="77777777"/>
        </w:tc>
        <w:tc>
          <w:tcPr>
            <w:tcW w:w="367" w:type="dxa"/>
            <w:tcBorders>
              <w:right w:val="single" w:color="C00000" w:sz="12" w:space="0"/>
            </w:tcBorders>
          </w:tcPr>
          <w:p w:rsidR="0094052E" w:rsidP="00615F2F" w:rsidRDefault="0094052E" w14:paraId="1CF97614" w14:textId="77777777"/>
        </w:tc>
        <w:tc>
          <w:tcPr>
            <w:tcW w:w="368" w:type="dxa"/>
            <w:tcBorders>
              <w:left w:val="single" w:color="C00000" w:sz="12" w:space="0"/>
            </w:tcBorders>
          </w:tcPr>
          <w:p w:rsidR="0094052E" w:rsidP="00615F2F" w:rsidRDefault="0094052E" w14:paraId="2933AE0A" w14:textId="77777777"/>
        </w:tc>
        <w:tc>
          <w:tcPr>
            <w:tcW w:w="368" w:type="dxa"/>
          </w:tcPr>
          <w:p w:rsidR="0094052E" w:rsidP="00615F2F" w:rsidRDefault="0094052E" w14:paraId="3EA88821" w14:textId="77777777"/>
        </w:tc>
        <w:tc>
          <w:tcPr>
            <w:tcW w:w="368" w:type="dxa"/>
          </w:tcPr>
          <w:p w:rsidR="0094052E" w:rsidP="00615F2F" w:rsidRDefault="0094052E" w14:paraId="627B334D" w14:textId="77777777"/>
        </w:tc>
        <w:tc>
          <w:tcPr>
            <w:tcW w:w="368" w:type="dxa"/>
            <w:tcBorders>
              <w:right w:val="single" w:color="C00000" w:sz="12" w:space="0"/>
            </w:tcBorders>
          </w:tcPr>
          <w:p w:rsidR="0094052E" w:rsidP="00615F2F" w:rsidRDefault="0094052E" w14:paraId="2B6BFE98" w14:textId="77777777"/>
        </w:tc>
        <w:tc>
          <w:tcPr>
            <w:tcW w:w="368" w:type="dxa"/>
            <w:tcBorders>
              <w:left w:val="single" w:color="C00000" w:sz="12" w:space="0"/>
            </w:tcBorders>
          </w:tcPr>
          <w:p w:rsidR="0094052E" w:rsidP="00615F2F" w:rsidRDefault="0094052E" w14:paraId="6912DD17" w14:textId="77777777"/>
        </w:tc>
        <w:tc>
          <w:tcPr>
            <w:tcW w:w="368" w:type="dxa"/>
          </w:tcPr>
          <w:p w:rsidR="0094052E" w:rsidP="00615F2F" w:rsidRDefault="0094052E" w14:paraId="13B8AD53" w14:textId="77777777"/>
        </w:tc>
        <w:tc>
          <w:tcPr>
            <w:tcW w:w="368" w:type="dxa"/>
          </w:tcPr>
          <w:p w:rsidR="0094052E" w:rsidP="00615F2F" w:rsidRDefault="0094052E" w14:paraId="2EDE0732" w14:textId="77777777"/>
        </w:tc>
        <w:tc>
          <w:tcPr>
            <w:tcW w:w="371" w:type="dxa"/>
            <w:tcBorders>
              <w:right w:val="single" w:color="C00000" w:sz="12" w:space="0"/>
            </w:tcBorders>
          </w:tcPr>
          <w:p w:rsidR="0094052E" w:rsidP="00615F2F" w:rsidRDefault="0094052E" w14:paraId="16C6CBEE" w14:textId="77777777"/>
        </w:tc>
      </w:tr>
      <w:tr w:rsidR="006B5BE8" w:rsidTr="00D10BC0" w14:paraId="3CEFF386" w14:textId="77777777">
        <w:trPr>
          <w:gridAfter w:val="1"/>
          <w:wAfter w:w="11" w:type="dxa"/>
          <w:trHeight w:val="238"/>
        </w:trPr>
        <w:tc>
          <w:tcPr>
            <w:tcW w:w="5046" w:type="dxa"/>
          </w:tcPr>
          <w:p w:rsidRPr="00D10BC0" w:rsidR="0094052E" w:rsidP="00D10BC0" w:rsidRDefault="0094052E" w14:paraId="5C3777C9" w14:textId="7B74AAFD">
            <w:pPr>
              <w:jc w:val="left"/>
              <w:rPr>
                <w:sz w:val="18"/>
                <w:szCs w:val="22"/>
              </w:rPr>
            </w:pPr>
            <w:r w:rsidRPr="00D10BC0">
              <w:rPr>
                <w:sz w:val="18"/>
                <w:szCs w:val="22"/>
              </w:rPr>
              <w:t xml:space="preserve">DP2: </w:t>
            </w:r>
            <w:r w:rsidRPr="00D10BC0" w:rsidR="00D10BC0">
              <w:rPr>
                <w:sz w:val="18"/>
                <w:szCs w:val="22"/>
              </w:rPr>
              <w:t xml:space="preserve">Analiza obstoječega stanja in rešitve za implementacijo </w:t>
            </w:r>
          </w:p>
        </w:tc>
        <w:tc>
          <w:tcPr>
            <w:tcW w:w="345" w:type="dxa"/>
            <w:tcBorders>
              <w:right w:val="single" w:color="auto" w:sz="2" w:space="0"/>
            </w:tcBorders>
          </w:tcPr>
          <w:p w:rsidR="0094052E" w:rsidP="00615F2F" w:rsidRDefault="0094052E" w14:paraId="56FB4491" w14:textId="77777777"/>
        </w:tc>
        <w:tc>
          <w:tcPr>
            <w:tcW w:w="368" w:type="dxa"/>
            <w:tcBorders>
              <w:top w:val="single" w:color="auto" w:sz="2" w:space="0"/>
              <w:left w:val="single" w:color="auto" w:sz="2" w:space="0"/>
              <w:bottom w:val="single" w:color="auto" w:sz="2" w:space="0"/>
              <w:right w:val="single" w:color="C00000" w:sz="12" w:space="0"/>
            </w:tcBorders>
          </w:tcPr>
          <w:p w:rsidR="0094052E" w:rsidP="00615F2F" w:rsidRDefault="0094052E" w14:paraId="008253C2" w14:textId="77777777"/>
        </w:tc>
        <w:tc>
          <w:tcPr>
            <w:tcW w:w="367" w:type="dxa"/>
            <w:tcBorders>
              <w:left w:val="single" w:color="C00000" w:sz="12" w:space="0"/>
            </w:tcBorders>
            <w:shd w:val="clear" w:color="auto" w:fill="8DD873" w:themeFill="accent6" w:themeFillTint="99"/>
          </w:tcPr>
          <w:p w:rsidR="0094052E" w:rsidP="00615F2F" w:rsidRDefault="0094052E" w14:paraId="22D3EE3A" w14:textId="77777777"/>
        </w:tc>
        <w:tc>
          <w:tcPr>
            <w:tcW w:w="367" w:type="dxa"/>
            <w:tcBorders>
              <w:right w:val="single" w:color="C00000" w:sz="12" w:space="0"/>
            </w:tcBorders>
            <w:shd w:val="clear" w:color="auto" w:fill="8DD873" w:themeFill="accent6" w:themeFillTint="99"/>
          </w:tcPr>
          <w:p w:rsidR="0094052E" w:rsidP="00615F2F" w:rsidRDefault="0094052E" w14:paraId="3766FC1E" w14:textId="77777777"/>
        </w:tc>
        <w:tc>
          <w:tcPr>
            <w:tcW w:w="368" w:type="dxa"/>
            <w:tcBorders>
              <w:left w:val="single" w:color="C00000" w:sz="12" w:space="0"/>
            </w:tcBorders>
          </w:tcPr>
          <w:p w:rsidR="0094052E" w:rsidP="00615F2F" w:rsidRDefault="0094052E" w14:paraId="04E2D019" w14:textId="77777777"/>
        </w:tc>
        <w:tc>
          <w:tcPr>
            <w:tcW w:w="368" w:type="dxa"/>
          </w:tcPr>
          <w:p w:rsidR="0094052E" w:rsidP="00615F2F" w:rsidRDefault="0094052E" w14:paraId="0C560BED" w14:textId="77777777"/>
        </w:tc>
        <w:tc>
          <w:tcPr>
            <w:tcW w:w="368" w:type="dxa"/>
          </w:tcPr>
          <w:p w:rsidR="0094052E" w:rsidP="00615F2F" w:rsidRDefault="0094052E" w14:paraId="5C144974" w14:textId="77777777"/>
        </w:tc>
        <w:tc>
          <w:tcPr>
            <w:tcW w:w="368" w:type="dxa"/>
            <w:tcBorders>
              <w:right w:val="single" w:color="C00000" w:sz="12" w:space="0"/>
            </w:tcBorders>
          </w:tcPr>
          <w:p w:rsidR="0094052E" w:rsidP="00615F2F" w:rsidRDefault="0094052E" w14:paraId="1152D67D" w14:textId="77777777"/>
        </w:tc>
        <w:tc>
          <w:tcPr>
            <w:tcW w:w="368" w:type="dxa"/>
            <w:tcBorders>
              <w:left w:val="single" w:color="C00000" w:sz="12" w:space="0"/>
            </w:tcBorders>
          </w:tcPr>
          <w:p w:rsidR="0094052E" w:rsidP="00615F2F" w:rsidRDefault="0094052E" w14:paraId="31FB29BD" w14:textId="77777777"/>
        </w:tc>
        <w:tc>
          <w:tcPr>
            <w:tcW w:w="368" w:type="dxa"/>
          </w:tcPr>
          <w:p w:rsidR="0094052E" w:rsidP="00615F2F" w:rsidRDefault="0094052E" w14:paraId="0B7D1792" w14:textId="77777777"/>
        </w:tc>
        <w:tc>
          <w:tcPr>
            <w:tcW w:w="368" w:type="dxa"/>
          </w:tcPr>
          <w:p w:rsidR="0094052E" w:rsidP="00615F2F" w:rsidRDefault="0094052E" w14:paraId="58FE02B2" w14:textId="77777777"/>
        </w:tc>
        <w:tc>
          <w:tcPr>
            <w:tcW w:w="371" w:type="dxa"/>
            <w:tcBorders>
              <w:right w:val="single" w:color="C00000" w:sz="12" w:space="0"/>
            </w:tcBorders>
          </w:tcPr>
          <w:p w:rsidR="0094052E" w:rsidP="00615F2F" w:rsidRDefault="0094052E" w14:paraId="23BA4B85" w14:textId="77777777"/>
        </w:tc>
      </w:tr>
      <w:tr w:rsidR="006B5BE8" w:rsidTr="00D10BC0" w14:paraId="01321154" w14:textId="77777777">
        <w:trPr>
          <w:gridAfter w:val="1"/>
          <w:wAfter w:w="11" w:type="dxa"/>
          <w:trHeight w:val="238"/>
        </w:trPr>
        <w:tc>
          <w:tcPr>
            <w:tcW w:w="5046" w:type="dxa"/>
          </w:tcPr>
          <w:p w:rsidRPr="00D10BC0" w:rsidR="0094052E" w:rsidP="00615F2F" w:rsidRDefault="0094052E" w14:paraId="7681A593" w14:textId="6F4CA437">
            <w:pPr>
              <w:rPr>
                <w:sz w:val="18"/>
                <w:szCs w:val="22"/>
              </w:rPr>
            </w:pPr>
            <w:r w:rsidRPr="00D10BC0">
              <w:rPr>
                <w:sz w:val="18"/>
                <w:szCs w:val="22"/>
              </w:rPr>
              <w:t>DP3: Vzpostavitev razvojnega in produkcijskega okolja</w:t>
            </w:r>
          </w:p>
        </w:tc>
        <w:tc>
          <w:tcPr>
            <w:tcW w:w="345" w:type="dxa"/>
            <w:tcBorders>
              <w:right w:val="single" w:color="auto" w:sz="2" w:space="0"/>
            </w:tcBorders>
          </w:tcPr>
          <w:p w:rsidR="0094052E" w:rsidP="00615F2F" w:rsidRDefault="0094052E" w14:paraId="66B9ECB0" w14:textId="77777777"/>
        </w:tc>
        <w:tc>
          <w:tcPr>
            <w:tcW w:w="368" w:type="dxa"/>
            <w:tcBorders>
              <w:top w:val="single" w:color="auto" w:sz="2" w:space="0"/>
              <w:left w:val="single" w:color="auto" w:sz="2" w:space="0"/>
              <w:bottom w:val="single" w:color="auto" w:sz="2" w:space="0"/>
              <w:right w:val="single" w:color="C00000" w:sz="12" w:space="0"/>
            </w:tcBorders>
          </w:tcPr>
          <w:p w:rsidR="0094052E" w:rsidP="00615F2F" w:rsidRDefault="0094052E" w14:paraId="05BA188C" w14:textId="77777777"/>
        </w:tc>
        <w:tc>
          <w:tcPr>
            <w:tcW w:w="367" w:type="dxa"/>
            <w:tcBorders>
              <w:left w:val="single" w:color="C00000" w:sz="12" w:space="0"/>
            </w:tcBorders>
          </w:tcPr>
          <w:p w:rsidR="0094052E" w:rsidP="00615F2F" w:rsidRDefault="0094052E" w14:paraId="4F4C68F5" w14:textId="77777777"/>
        </w:tc>
        <w:tc>
          <w:tcPr>
            <w:tcW w:w="367" w:type="dxa"/>
            <w:tcBorders>
              <w:right w:val="single" w:color="C00000" w:sz="12" w:space="0"/>
            </w:tcBorders>
          </w:tcPr>
          <w:p w:rsidR="0094052E" w:rsidP="00615F2F" w:rsidRDefault="0094052E" w14:paraId="41635E63" w14:textId="77777777"/>
        </w:tc>
        <w:tc>
          <w:tcPr>
            <w:tcW w:w="368" w:type="dxa"/>
            <w:tcBorders>
              <w:left w:val="single" w:color="C00000" w:sz="12" w:space="0"/>
            </w:tcBorders>
            <w:shd w:val="clear" w:color="auto" w:fill="8DD873" w:themeFill="accent6" w:themeFillTint="99"/>
          </w:tcPr>
          <w:p w:rsidR="0094052E" w:rsidP="00615F2F" w:rsidRDefault="0094052E" w14:paraId="1C28DE93" w14:textId="77777777"/>
        </w:tc>
        <w:tc>
          <w:tcPr>
            <w:tcW w:w="368" w:type="dxa"/>
            <w:shd w:val="clear" w:color="auto" w:fill="8DD873" w:themeFill="accent6" w:themeFillTint="99"/>
          </w:tcPr>
          <w:p w:rsidR="0094052E" w:rsidP="00615F2F" w:rsidRDefault="0094052E" w14:paraId="66EF6260" w14:textId="77777777"/>
        </w:tc>
        <w:tc>
          <w:tcPr>
            <w:tcW w:w="368" w:type="dxa"/>
            <w:shd w:val="clear" w:color="auto" w:fill="8DD873" w:themeFill="accent6" w:themeFillTint="99"/>
          </w:tcPr>
          <w:p w:rsidR="0094052E" w:rsidP="00615F2F" w:rsidRDefault="0094052E" w14:paraId="089DE6D4" w14:textId="77777777"/>
        </w:tc>
        <w:tc>
          <w:tcPr>
            <w:tcW w:w="368" w:type="dxa"/>
            <w:tcBorders>
              <w:right w:val="single" w:color="C00000" w:sz="12" w:space="0"/>
            </w:tcBorders>
            <w:shd w:val="clear" w:color="auto" w:fill="8DD873" w:themeFill="accent6" w:themeFillTint="99"/>
          </w:tcPr>
          <w:p w:rsidR="0094052E" w:rsidP="00615F2F" w:rsidRDefault="0094052E" w14:paraId="2CAD0059" w14:textId="77777777"/>
        </w:tc>
        <w:tc>
          <w:tcPr>
            <w:tcW w:w="368" w:type="dxa"/>
            <w:tcBorders>
              <w:left w:val="single" w:color="C00000" w:sz="12" w:space="0"/>
            </w:tcBorders>
          </w:tcPr>
          <w:p w:rsidR="0094052E" w:rsidP="00615F2F" w:rsidRDefault="0094052E" w14:paraId="03F32C0E" w14:textId="77777777"/>
        </w:tc>
        <w:tc>
          <w:tcPr>
            <w:tcW w:w="368" w:type="dxa"/>
          </w:tcPr>
          <w:p w:rsidR="0094052E" w:rsidP="00615F2F" w:rsidRDefault="0094052E" w14:paraId="22EDC0C5" w14:textId="77777777"/>
        </w:tc>
        <w:tc>
          <w:tcPr>
            <w:tcW w:w="368" w:type="dxa"/>
          </w:tcPr>
          <w:p w:rsidR="0094052E" w:rsidP="00615F2F" w:rsidRDefault="0094052E" w14:paraId="16091B70" w14:textId="77777777"/>
        </w:tc>
        <w:tc>
          <w:tcPr>
            <w:tcW w:w="371" w:type="dxa"/>
            <w:tcBorders>
              <w:right w:val="single" w:color="C00000" w:sz="12" w:space="0"/>
            </w:tcBorders>
          </w:tcPr>
          <w:p w:rsidR="0094052E" w:rsidP="00615F2F" w:rsidRDefault="0094052E" w14:paraId="766E514E" w14:textId="77777777"/>
        </w:tc>
      </w:tr>
      <w:tr w:rsidR="006B5BE8" w:rsidTr="00D10BC0" w14:paraId="68CFFE20" w14:textId="77777777">
        <w:trPr>
          <w:gridAfter w:val="1"/>
          <w:wAfter w:w="11" w:type="dxa"/>
          <w:trHeight w:val="238"/>
        </w:trPr>
        <w:tc>
          <w:tcPr>
            <w:tcW w:w="5046" w:type="dxa"/>
          </w:tcPr>
          <w:p w:rsidRPr="00D10BC0" w:rsidR="0094052E" w:rsidP="00615F2F" w:rsidRDefault="0094052E" w14:paraId="76A5904D" w14:textId="7E89487E">
            <w:pPr>
              <w:rPr>
                <w:sz w:val="18"/>
                <w:szCs w:val="22"/>
              </w:rPr>
            </w:pPr>
            <w:r w:rsidRPr="00D10BC0">
              <w:rPr>
                <w:sz w:val="18"/>
                <w:szCs w:val="22"/>
              </w:rPr>
              <w:t>DP4: Izvedba integracij in vzpostavitev ETL/ELT procesov</w:t>
            </w:r>
          </w:p>
        </w:tc>
        <w:tc>
          <w:tcPr>
            <w:tcW w:w="345" w:type="dxa"/>
            <w:tcBorders>
              <w:right w:val="single" w:color="auto" w:sz="2" w:space="0"/>
            </w:tcBorders>
          </w:tcPr>
          <w:p w:rsidR="0094052E" w:rsidP="00615F2F" w:rsidRDefault="0094052E" w14:paraId="489DBF47" w14:textId="77777777"/>
        </w:tc>
        <w:tc>
          <w:tcPr>
            <w:tcW w:w="368" w:type="dxa"/>
            <w:tcBorders>
              <w:top w:val="single" w:color="auto" w:sz="2" w:space="0"/>
              <w:left w:val="single" w:color="auto" w:sz="2" w:space="0"/>
              <w:bottom w:val="single" w:color="auto" w:sz="2" w:space="0"/>
              <w:right w:val="single" w:color="C00000" w:sz="12" w:space="0"/>
            </w:tcBorders>
          </w:tcPr>
          <w:p w:rsidR="0094052E" w:rsidP="00615F2F" w:rsidRDefault="0094052E" w14:paraId="66BFD072" w14:textId="77777777"/>
        </w:tc>
        <w:tc>
          <w:tcPr>
            <w:tcW w:w="367" w:type="dxa"/>
            <w:tcBorders>
              <w:left w:val="single" w:color="C00000" w:sz="12" w:space="0"/>
            </w:tcBorders>
          </w:tcPr>
          <w:p w:rsidR="0094052E" w:rsidP="00615F2F" w:rsidRDefault="0094052E" w14:paraId="67AC9475" w14:textId="77777777"/>
        </w:tc>
        <w:tc>
          <w:tcPr>
            <w:tcW w:w="367" w:type="dxa"/>
            <w:tcBorders>
              <w:right w:val="single" w:color="C00000" w:sz="12" w:space="0"/>
            </w:tcBorders>
          </w:tcPr>
          <w:p w:rsidR="0094052E" w:rsidP="00615F2F" w:rsidRDefault="0094052E" w14:paraId="62C82DAF" w14:textId="77777777"/>
        </w:tc>
        <w:tc>
          <w:tcPr>
            <w:tcW w:w="368" w:type="dxa"/>
            <w:tcBorders>
              <w:left w:val="single" w:color="C00000" w:sz="12" w:space="0"/>
            </w:tcBorders>
          </w:tcPr>
          <w:p w:rsidR="0094052E" w:rsidP="00615F2F" w:rsidRDefault="0094052E" w14:paraId="348D82F8" w14:textId="77777777"/>
        </w:tc>
        <w:tc>
          <w:tcPr>
            <w:tcW w:w="368" w:type="dxa"/>
          </w:tcPr>
          <w:p w:rsidR="0094052E" w:rsidP="00615F2F" w:rsidRDefault="0094052E" w14:paraId="33E62941" w14:textId="77777777"/>
        </w:tc>
        <w:tc>
          <w:tcPr>
            <w:tcW w:w="368" w:type="dxa"/>
          </w:tcPr>
          <w:p w:rsidR="0094052E" w:rsidP="00615F2F" w:rsidRDefault="0094052E" w14:paraId="1FC96F31" w14:textId="77777777"/>
        </w:tc>
        <w:tc>
          <w:tcPr>
            <w:tcW w:w="368" w:type="dxa"/>
            <w:tcBorders>
              <w:right w:val="single" w:color="C00000" w:sz="12" w:space="0"/>
            </w:tcBorders>
          </w:tcPr>
          <w:p w:rsidR="0094052E" w:rsidP="00615F2F" w:rsidRDefault="0094052E" w14:paraId="0DBB76B5" w14:textId="77777777"/>
        </w:tc>
        <w:tc>
          <w:tcPr>
            <w:tcW w:w="368" w:type="dxa"/>
            <w:tcBorders>
              <w:left w:val="single" w:color="C00000" w:sz="12" w:space="0"/>
            </w:tcBorders>
            <w:shd w:val="clear" w:color="auto" w:fill="8DD873" w:themeFill="accent6" w:themeFillTint="99"/>
          </w:tcPr>
          <w:p w:rsidR="0094052E" w:rsidP="00615F2F" w:rsidRDefault="0094052E" w14:paraId="6BC5B14D" w14:textId="77777777"/>
        </w:tc>
        <w:tc>
          <w:tcPr>
            <w:tcW w:w="368" w:type="dxa"/>
            <w:shd w:val="clear" w:color="auto" w:fill="8DD873" w:themeFill="accent6" w:themeFillTint="99"/>
          </w:tcPr>
          <w:p w:rsidR="0094052E" w:rsidP="00615F2F" w:rsidRDefault="0094052E" w14:paraId="1A2FD5FB" w14:textId="77777777"/>
        </w:tc>
        <w:tc>
          <w:tcPr>
            <w:tcW w:w="368" w:type="dxa"/>
            <w:shd w:val="clear" w:color="auto" w:fill="8DD873" w:themeFill="accent6" w:themeFillTint="99"/>
          </w:tcPr>
          <w:p w:rsidR="0094052E" w:rsidP="00615F2F" w:rsidRDefault="0094052E" w14:paraId="3830AD2A" w14:textId="77777777"/>
        </w:tc>
        <w:tc>
          <w:tcPr>
            <w:tcW w:w="371" w:type="dxa"/>
            <w:tcBorders>
              <w:right w:val="single" w:color="C00000" w:sz="12" w:space="0"/>
            </w:tcBorders>
            <w:shd w:val="clear" w:color="auto" w:fill="8DD873" w:themeFill="accent6" w:themeFillTint="99"/>
          </w:tcPr>
          <w:p w:rsidR="0094052E" w:rsidP="00615F2F" w:rsidRDefault="0094052E" w14:paraId="3E6FF9D4" w14:textId="77777777"/>
        </w:tc>
      </w:tr>
      <w:tr w:rsidR="006B5BE8" w:rsidTr="00D10BC0" w14:paraId="1B959026" w14:textId="77777777">
        <w:trPr>
          <w:gridAfter w:val="1"/>
          <w:wAfter w:w="11" w:type="dxa"/>
          <w:trHeight w:val="238"/>
        </w:trPr>
        <w:tc>
          <w:tcPr>
            <w:tcW w:w="5046" w:type="dxa"/>
          </w:tcPr>
          <w:p w:rsidRPr="00D10BC0" w:rsidR="0094052E" w:rsidP="00615F2F" w:rsidRDefault="0094052E" w14:paraId="725B38A9" w14:textId="42E6F6D7">
            <w:pPr>
              <w:rPr>
                <w:sz w:val="18"/>
                <w:szCs w:val="22"/>
              </w:rPr>
            </w:pPr>
            <w:r w:rsidRPr="00D10BC0">
              <w:rPr>
                <w:sz w:val="18"/>
                <w:szCs w:val="22"/>
              </w:rPr>
              <w:t>DP5: Razvoj in implementacija uporabniških primerov</w:t>
            </w:r>
          </w:p>
        </w:tc>
        <w:tc>
          <w:tcPr>
            <w:tcW w:w="345" w:type="dxa"/>
            <w:tcBorders>
              <w:right w:val="single" w:color="auto" w:sz="2" w:space="0"/>
            </w:tcBorders>
          </w:tcPr>
          <w:p w:rsidR="0094052E" w:rsidP="00615F2F" w:rsidRDefault="0094052E" w14:paraId="3099B138" w14:textId="77777777"/>
        </w:tc>
        <w:tc>
          <w:tcPr>
            <w:tcW w:w="368" w:type="dxa"/>
            <w:tcBorders>
              <w:top w:val="single" w:color="auto" w:sz="2" w:space="0"/>
              <w:left w:val="single" w:color="auto" w:sz="2" w:space="0"/>
              <w:bottom w:val="single" w:color="auto" w:sz="2" w:space="0"/>
              <w:right w:val="single" w:color="C00000" w:sz="12" w:space="0"/>
            </w:tcBorders>
          </w:tcPr>
          <w:p w:rsidR="0094052E" w:rsidP="00615F2F" w:rsidRDefault="0094052E" w14:paraId="133074B5" w14:textId="77777777"/>
        </w:tc>
        <w:tc>
          <w:tcPr>
            <w:tcW w:w="367" w:type="dxa"/>
            <w:tcBorders>
              <w:left w:val="single" w:color="C00000" w:sz="12" w:space="0"/>
            </w:tcBorders>
          </w:tcPr>
          <w:p w:rsidR="0094052E" w:rsidP="00615F2F" w:rsidRDefault="0094052E" w14:paraId="44FA028B" w14:textId="77777777"/>
        </w:tc>
        <w:tc>
          <w:tcPr>
            <w:tcW w:w="367" w:type="dxa"/>
            <w:tcBorders>
              <w:right w:val="single" w:color="C00000" w:sz="12" w:space="0"/>
            </w:tcBorders>
          </w:tcPr>
          <w:p w:rsidR="0094052E" w:rsidP="00615F2F" w:rsidRDefault="0094052E" w14:paraId="46407094" w14:textId="77777777"/>
        </w:tc>
        <w:tc>
          <w:tcPr>
            <w:tcW w:w="368" w:type="dxa"/>
            <w:tcBorders>
              <w:left w:val="single" w:color="C00000" w:sz="12" w:space="0"/>
            </w:tcBorders>
          </w:tcPr>
          <w:p w:rsidR="0094052E" w:rsidP="00615F2F" w:rsidRDefault="0094052E" w14:paraId="312BAEB0" w14:textId="77777777"/>
        </w:tc>
        <w:tc>
          <w:tcPr>
            <w:tcW w:w="368" w:type="dxa"/>
          </w:tcPr>
          <w:p w:rsidR="0094052E" w:rsidP="00615F2F" w:rsidRDefault="0094052E" w14:paraId="73D9765E" w14:textId="77777777"/>
        </w:tc>
        <w:tc>
          <w:tcPr>
            <w:tcW w:w="368" w:type="dxa"/>
          </w:tcPr>
          <w:p w:rsidR="0094052E" w:rsidP="00615F2F" w:rsidRDefault="0094052E" w14:paraId="789EEB95" w14:textId="77777777"/>
        </w:tc>
        <w:tc>
          <w:tcPr>
            <w:tcW w:w="368" w:type="dxa"/>
            <w:tcBorders>
              <w:right w:val="single" w:color="C00000" w:sz="12" w:space="0"/>
            </w:tcBorders>
          </w:tcPr>
          <w:p w:rsidR="0094052E" w:rsidP="00615F2F" w:rsidRDefault="0094052E" w14:paraId="03C0A1A7" w14:textId="77777777"/>
        </w:tc>
        <w:tc>
          <w:tcPr>
            <w:tcW w:w="368" w:type="dxa"/>
            <w:tcBorders>
              <w:left w:val="single" w:color="C00000" w:sz="12" w:space="0"/>
            </w:tcBorders>
            <w:shd w:val="clear" w:color="auto" w:fill="8DD873" w:themeFill="accent6" w:themeFillTint="99"/>
          </w:tcPr>
          <w:p w:rsidR="0094052E" w:rsidP="00615F2F" w:rsidRDefault="0094052E" w14:paraId="10063426" w14:textId="77777777"/>
        </w:tc>
        <w:tc>
          <w:tcPr>
            <w:tcW w:w="368" w:type="dxa"/>
            <w:shd w:val="clear" w:color="auto" w:fill="8DD873" w:themeFill="accent6" w:themeFillTint="99"/>
          </w:tcPr>
          <w:p w:rsidR="0094052E" w:rsidP="00615F2F" w:rsidRDefault="0094052E" w14:paraId="590B5D49" w14:textId="77777777"/>
        </w:tc>
        <w:tc>
          <w:tcPr>
            <w:tcW w:w="368" w:type="dxa"/>
            <w:shd w:val="clear" w:color="auto" w:fill="8DD873" w:themeFill="accent6" w:themeFillTint="99"/>
          </w:tcPr>
          <w:p w:rsidR="0094052E" w:rsidP="00615F2F" w:rsidRDefault="0094052E" w14:paraId="24069E4D" w14:textId="77777777"/>
        </w:tc>
        <w:tc>
          <w:tcPr>
            <w:tcW w:w="371" w:type="dxa"/>
            <w:tcBorders>
              <w:right w:val="single" w:color="C00000" w:sz="12" w:space="0"/>
            </w:tcBorders>
            <w:shd w:val="clear" w:color="auto" w:fill="8DD873" w:themeFill="accent6" w:themeFillTint="99"/>
          </w:tcPr>
          <w:p w:rsidR="0094052E" w:rsidP="00615F2F" w:rsidRDefault="0094052E" w14:paraId="2CF3AF37" w14:textId="77777777"/>
        </w:tc>
      </w:tr>
      <w:tr w:rsidR="006B5BE8" w:rsidTr="00D10BC0" w14:paraId="2DD1560F" w14:textId="77777777">
        <w:trPr>
          <w:gridAfter w:val="1"/>
          <w:wAfter w:w="11" w:type="dxa"/>
          <w:trHeight w:val="238"/>
        </w:trPr>
        <w:tc>
          <w:tcPr>
            <w:tcW w:w="5046" w:type="dxa"/>
          </w:tcPr>
          <w:p w:rsidRPr="00D10BC0" w:rsidR="0094052E" w:rsidP="00615F2F" w:rsidRDefault="0094052E" w14:paraId="4F919B36" w14:textId="794DF522">
            <w:pPr>
              <w:rPr>
                <w:sz w:val="18"/>
                <w:szCs w:val="22"/>
              </w:rPr>
            </w:pPr>
            <w:r w:rsidRPr="00D10BC0">
              <w:rPr>
                <w:sz w:val="18"/>
                <w:szCs w:val="22"/>
              </w:rPr>
              <w:t>DP6: Zaključek projekta</w:t>
            </w:r>
          </w:p>
        </w:tc>
        <w:tc>
          <w:tcPr>
            <w:tcW w:w="345" w:type="dxa"/>
            <w:tcBorders>
              <w:right w:val="single" w:color="auto" w:sz="2" w:space="0"/>
            </w:tcBorders>
          </w:tcPr>
          <w:p w:rsidR="0094052E" w:rsidP="00615F2F" w:rsidRDefault="0094052E" w14:paraId="1FFC481A" w14:textId="77777777"/>
        </w:tc>
        <w:tc>
          <w:tcPr>
            <w:tcW w:w="368" w:type="dxa"/>
            <w:tcBorders>
              <w:top w:val="single" w:color="auto" w:sz="2" w:space="0"/>
              <w:left w:val="single" w:color="auto" w:sz="2" w:space="0"/>
              <w:bottom w:val="single" w:color="auto" w:sz="2" w:space="0"/>
              <w:right w:val="single" w:color="C00000" w:sz="12" w:space="0"/>
            </w:tcBorders>
          </w:tcPr>
          <w:p w:rsidR="0094052E" w:rsidP="00615F2F" w:rsidRDefault="0094052E" w14:paraId="2C66CCFC" w14:textId="77777777"/>
        </w:tc>
        <w:tc>
          <w:tcPr>
            <w:tcW w:w="367" w:type="dxa"/>
            <w:tcBorders>
              <w:left w:val="single" w:color="C00000" w:sz="12" w:space="0"/>
            </w:tcBorders>
          </w:tcPr>
          <w:p w:rsidR="0094052E" w:rsidP="00615F2F" w:rsidRDefault="0094052E" w14:paraId="7ED2BA95" w14:textId="77777777"/>
        </w:tc>
        <w:tc>
          <w:tcPr>
            <w:tcW w:w="367" w:type="dxa"/>
            <w:tcBorders>
              <w:right w:val="single" w:color="C00000" w:sz="12" w:space="0"/>
            </w:tcBorders>
          </w:tcPr>
          <w:p w:rsidR="0094052E" w:rsidP="00615F2F" w:rsidRDefault="0094052E" w14:paraId="754CDA91" w14:textId="77777777"/>
        </w:tc>
        <w:tc>
          <w:tcPr>
            <w:tcW w:w="368" w:type="dxa"/>
            <w:tcBorders>
              <w:left w:val="single" w:color="C00000" w:sz="12" w:space="0"/>
            </w:tcBorders>
          </w:tcPr>
          <w:p w:rsidR="0094052E" w:rsidP="00615F2F" w:rsidRDefault="0094052E" w14:paraId="2069D102" w14:textId="77777777"/>
        </w:tc>
        <w:tc>
          <w:tcPr>
            <w:tcW w:w="368" w:type="dxa"/>
          </w:tcPr>
          <w:p w:rsidR="0094052E" w:rsidP="00615F2F" w:rsidRDefault="0094052E" w14:paraId="1683F599" w14:textId="77777777"/>
        </w:tc>
        <w:tc>
          <w:tcPr>
            <w:tcW w:w="368" w:type="dxa"/>
          </w:tcPr>
          <w:p w:rsidR="0094052E" w:rsidP="00615F2F" w:rsidRDefault="0094052E" w14:paraId="5F71A714" w14:textId="77777777"/>
        </w:tc>
        <w:tc>
          <w:tcPr>
            <w:tcW w:w="368" w:type="dxa"/>
            <w:tcBorders>
              <w:right w:val="single" w:color="C00000" w:sz="12" w:space="0"/>
            </w:tcBorders>
          </w:tcPr>
          <w:p w:rsidR="0094052E" w:rsidP="00615F2F" w:rsidRDefault="0094052E" w14:paraId="26238275" w14:textId="77777777"/>
        </w:tc>
        <w:tc>
          <w:tcPr>
            <w:tcW w:w="368" w:type="dxa"/>
            <w:tcBorders>
              <w:left w:val="single" w:color="C00000" w:sz="12" w:space="0"/>
            </w:tcBorders>
          </w:tcPr>
          <w:p w:rsidR="0094052E" w:rsidP="00615F2F" w:rsidRDefault="0094052E" w14:paraId="3B509454" w14:textId="77777777"/>
        </w:tc>
        <w:tc>
          <w:tcPr>
            <w:tcW w:w="368" w:type="dxa"/>
          </w:tcPr>
          <w:p w:rsidR="0094052E" w:rsidP="00615F2F" w:rsidRDefault="0094052E" w14:paraId="1D571B7B" w14:textId="77777777"/>
        </w:tc>
        <w:tc>
          <w:tcPr>
            <w:tcW w:w="368" w:type="dxa"/>
          </w:tcPr>
          <w:p w:rsidR="0094052E" w:rsidP="00615F2F" w:rsidRDefault="0094052E" w14:paraId="31C603AB" w14:textId="77777777"/>
        </w:tc>
        <w:tc>
          <w:tcPr>
            <w:tcW w:w="371" w:type="dxa"/>
            <w:tcBorders>
              <w:right w:val="single" w:color="C00000" w:sz="12" w:space="0"/>
            </w:tcBorders>
            <w:shd w:val="clear" w:color="auto" w:fill="8DD873" w:themeFill="accent6" w:themeFillTint="99"/>
          </w:tcPr>
          <w:p w:rsidR="0094052E" w:rsidP="00615F2F" w:rsidRDefault="0094052E" w14:paraId="148783A0" w14:textId="77777777"/>
        </w:tc>
      </w:tr>
      <w:tr w:rsidR="00D10BC0" w:rsidTr="00D10BC0" w14:paraId="774E350E" w14:textId="77777777">
        <w:trPr>
          <w:gridAfter w:val="1"/>
          <w:wAfter w:w="11" w:type="dxa"/>
          <w:trHeight w:val="238"/>
        </w:trPr>
        <w:tc>
          <w:tcPr>
            <w:tcW w:w="5046" w:type="dxa"/>
            <w:tcBorders>
              <w:bottom w:val="single" w:color="auto" w:sz="4" w:space="0"/>
            </w:tcBorders>
          </w:tcPr>
          <w:p w:rsidRPr="00D10BC0" w:rsidR="0094052E" w:rsidP="00615F2F" w:rsidRDefault="0094052E" w14:paraId="06F68E69" w14:textId="250BE71B">
            <w:pPr>
              <w:rPr>
                <w:sz w:val="18"/>
                <w:szCs w:val="22"/>
              </w:rPr>
            </w:pPr>
            <w:r w:rsidRPr="00D10BC0">
              <w:rPr>
                <w:sz w:val="18"/>
                <w:szCs w:val="22"/>
              </w:rPr>
              <w:t>DP7: Projektno vodenje in nadzor</w:t>
            </w:r>
          </w:p>
        </w:tc>
        <w:tc>
          <w:tcPr>
            <w:tcW w:w="345" w:type="dxa"/>
            <w:tcBorders>
              <w:right w:val="single" w:color="auto" w:sz="2" w:space="0"/>
            </w:tcBorders>
            <w:shd w:val="clear" w:color="auto" w:fill="8DD873" w:themeFill="accent6" w:themeFillTint="99"/>
          </w:tcPr>
          <w:p w:rsidR="0094052E" w:rsidP="00615F2F" w:rsidRDefault="0094052E" w14:paraId="3BC20CF7" w14:textId="77777777"/>
        </w:tc>
        <w:tc>
          <w:tcPr>
            <w:tcW w:w="368" w:type="dxa"/>
            <w:tcBorders>
              <w:top w:val="single" w:color="auto" w:sz="2" w:space="0"/>
              <w:left w:val="single" w:color="auto" w:sz="2" w:space="0"/>
              <w:bottom w:val="single" w:color="auto" w:sz="2" w:space="0"/>
              <w:right w:val="single" w:color="C00000" w:sz="12" w:space="0"/>
            </w:tcBorders>
            <w:shd w:val="clear" w:color="auto" w:fill="8DD873" w:themeFill="accent6" w:themeFillTint="99"/>
          </w:tcPr>
          <w:p w:rsidR="0094052E" w:rsidP="00615F2F" w:rsidRDefault="0094052E" w14:paraId="1E7829C3" w14:textId="77777777"/>
        </w:tc>
        <w:tc>
          <w:tcPr>
            <w:tcW w:w="367" w:type="dxa"/>
            <w:tcBorders>
              <w:left w:val="single" w:color="C00000" w:sz="12" w:space="0"/>
            </w:tcBorders>
            <w:shd w:val="clear" w:color="auto" w:fill="8DD873" w:themeFill="accent6" w:themeFillTint="99"/>
          </w:tcPr>
          <w:p w:rsidR="0094052E" w:rsidP="00615F2F" w:rsidRDefault="0094052E" w14:paraId="02E6E301" w14:textId="77777777"/>
        </w:tc>
        <w:tc>
          <w:tcPr>
            <w:tcW w:w="367" w:type="dxa"/>
            <w:tcBorders>
              <w:right w:val="single" w:color="C00000" w:sz="12" w:space="0"/>
            </w:tcBorders>
            <w:shd w:val="clear" w:color="auto" w:fill="8DD873" w:themeFill="accent6" w:themeFillTint="99"/>
          </w:tcPr>
          <w:p w:rsidR="0094052E" w:rsidP="00615F2F" w:rsidRDefault="0094052E" w14:paraId="6E9F4393" w14:textId="77777777"/>
        </w:tc>
        <w:tc>
          <w:tcPr>
            <w:tcW w:w="368" w:type="dxa"/>
            <w:tcBorders>
              <w:left w:val="single" w:color="C00000" w:sz="12" w:space="0"/>
            </w:tcBorders>
            <w:shd w:val="clear" w:color="auto" w:fill="8DD873" w:themeFill="accent6" w:themeFillTint="99"/>
          </w:tcPr>
          <w:p w:rsidR="0094052E" w:rsidP="00615F2F" w:rsidRDefault="0094052E" w14:paraId="6EF050AB" w14:textId="77777777"/>
        </w:tc>
        <w:tc>
          <w:tcPr>
            <w:tcW w:w="368" w:type="dxa"/>
            <w:shd w:val="clear" w:color="auto" w:fill="8DD873" w:themeFill="accent6" w:themeFillTint="99"/>
          </w:tcPr>
          <w:p w:rsidR="0094052E" w:rsidP="00615F2F" w:rsidRDefault="0094052E" w14:paraId="1453A10B" w14:textId="77777777"/>
        </w:tc>
        <w:tc>
          <w:tcPr>
            <w:tcW w:w="368" w:type="dxa"/>
            <w:shd w:val="clear" w:color="auto" w:fill="8DD873" w:themeFill="accent6" w:themeFillTint="99"/>
          </w:tcPr>
          <w:p w:rsidR="0094052E" w:rsidP="00615F2F" w:rsidRDefault="0094052E" w14:paraId="6755CC48" w14:textId="77777777"/>
        </w:tc>
        <w:tc>
          <w:tcPr>
            <w:tcW w:w="368" w:type="dxa"/>
            <w:tcBorders>
              <w:right w:val="single" w:color="C00000" w:sz="12" w:space="0"/>
            </w:tcBorders>
            <w:shd w:val="clear" w:color="auto" w:fill="8DD873" w:themeFill="accent6" w:themeFillTint="99"/>
          </w:tcPr>
          <w:p w:rsidR="0094052E" w:rsidP="00615F2F" w:rsidRDefault="0094052E" w14:paraId="618AC337" w14:textId="77777777"/>
        </w:tc>
        <w:tc>
          <w:tcPr>
            <w:tcW w:w="368" w:type="dxa"/>
            <w:tcBorders>
              <w:left w:val="single" w:color="C00000" w:sz="12" w:space="0"/>
            </w:tcBorders>
            <w:shd w:val="clear" w:color="auto" w:fill="8DD873" w:themeFill="accent6" w:themeFillTint="99"/>
          </w:tcPr>
          <w:p w:rsidR="0094052E" w:rsidP="00615F2F" w:rsidRDefault="0094052E" w14:paraId="237005C0" w14:textId="77777777"/>
        </w:tc>
        <w:tc>
          <w:tcPr>
            <w:tcW w:w="368" w:type="dxa"/>
            <w:shd w:val="clear" w:color="auto" w:fill="8DD873" w:themeFill="accent6" w:themeFillTint="99"/>
          </w:tcPr>
          <w:p w:rsidR="0094052E" w:rsidP="00615F2F" w:rsidRDefault="0094052E" w14:paraId="1B995864" w14:textId="77777777"/>
        </w:tc>
        <w:tc>
          <w:tcPr>
            <w:tcW w:w="368" w:type="dxa"/>
            <w:shd w:val="clear" w:color="auto" w:fill="8DD873" w:themeFill="accent6" w:themeFillTint="99"/>
          </w:tcPr>
          <w:p w:rsidR="0094052E" w:rsidP="00615F2F" w:rsidRDefault="0094052E" w14:paraId="64E0AC4C" w14:textId="77777777"/>
        </w:tc>
        <w:tc>
          <w:tcPr>
            <w:tcW w:w="371" w:type="dxa"/>
            <w:tcBorders>
              <w:right w:val="single" w:color="C00000" w:sz="12" w:space="0"/>
            </w:tcBorders>
            <w:shd w:val="clear" w:color="auto" w:fill="8DD873" w:themeFill="accent6" w:themeFillTint="99"/>
          </w:tcPr>
          <w:p w:rsidR="0094052E" w:rsidP="00615F2F" w:rsidRDefault="0094052E" w14:paraId="1A3ED3C0" w14:textId="77777777"/>
        </w:tc>
      </w:tr>
      <w:tr w:rsidR="006B5BE8" w:rsidTr="00D10BC0" w14:paraId="7AB8190F" w14:textId="77777777">
        <w:trPr>
          <w:gridAfter w:val="1"/>
          <w:wAfter w:w="11" w:type="dxa"/>
          <w:trHeight w:val="238"/>
        </w:trPr>
        <w:tc>
          <w:tcPr>
            <w:tcW w:w="5046" w:type="dxa"/>
            <w:tcBorders>
              <w:left w:val="nil"/>
              <w:bottom w:val="nil"/>
            </w:tcBorders>
          </w:tcPr>
          <w:p w:rsidR="006B5BE8" w:rsidP="00615F2F" w:rsidRDefault="006B5BE8" w14:paraId="066D5E64" w14:textId="77777777"/>
        </w:tc>
        <w:tc>
          <w:tcPr>
            <w:tcW w:w="713" w:type="dxa"/>
            <w:gridSpan w:val="2"/>
            <w:tcBorders>
              <w:right w:val="single" w:color="C00000" w:sz="12" w:space="0"/>
            </w:tcBorders>
            <w:shd w:val="clear" w:color="auto" w:fill="FFFFFF" w:themeFill="background1"/>
          </w:tcPr>
          <w:p w:rsidRPr="006B5BE8" w:rsidR="006B5BE8" w:rsidP="006B5BE8" w:rsidRDefault="006B5BE8" w14:paraId="7CE64C97" w14:textId="542D3548">
            <w:pPr>
              <w:jc w:val="right"/>
              <w:rPr>
                <w:sz w:val="12"/>
                <w:szCs w:val="16"/>
              </w:rPr>
            </w:pPr>
            <w:r w:rsidRPr="006B5BE8">
              <w:rPr>
                <w:color w:val="FF0000"/>
                <w:sz w:val="12"/>
                <w:szCs w:val="16"/>
              </w:rPr>
              <w:t>Mejnik 1</w:t>
            </w:r>
          </w:p>
        </w:tc>
        <w:tc>
          <w:tcPr>
            <w:tcW w:w="734" w:type="dxa"/>
            <w:gridSpan w:val="2"/>
            <w:tcBorders>
              <w:left w:val="single" w:color="C00000" w:sz="12" w:space="0"/>
              <w:right w:val="single" w:color="C00000" w:sz="12" w:space="0"/>
            </w:tcBorders>
            <w:shd w:val="clear" w:color="auto" w:fill="FFFFFF" w:themeFill="background1"/>
          </w:tcPr>
          <w:p w:rsidRPr="006B5BE8" w:rsidR="006B5BE8" w:rsidP="006B5BE8" w:rsidRDefault="006B5BE8" w14:paraId="0B4A4068" w14:textId="77AC1B88">
            <w:pPr>
              <w:jc w:val="right"/>
              <w:rPr>
                <w:sz w:val="12"/>
                <w:szCs w:val="16"/>
              </w:rPr>
            </w:pPr>
            <w:r w:rsidRPr="006B5BE8">
              <w:rPr>
                <w:color w:val="FF0000"/>
                <w:sz w:val="12"/>
                <w:szCs w:val="16"/>
              </w:rPr>
              <w:t>Mejnik 2</w:t>
            </w:r>
          </w:p>
        </w:tc>
        <w:tc>
          <w:tcPr>
            <w:tcW w:w="1472" w:type="dxa"/>
            <w:gridSpan w:val="4"/>
            <w:tcBorders>
              <w:left w:val="single" w:color="C00000" w:sz="12" w:space="0"/>
              <w:right w:val="single" w:color="C00000" w:sz="12" w:space="0"/>
            </w:tcBorders>
            <w:shd w:val="clear" w:color="auto" w:fill="FFFFFF" w:themeFill="background1"/>
          </w:tcPr>
          <w:p w:rsidRPr="006B5BE8" w:rsidR="006B5BE8" w:rsidP="006B5BE8" w:rsidRDefault="006B5BE8" w14:paraId="2E82CBC1" w14:textId="29804754">
            <w:pPr>
              <w:jc w:val="right"/>
              <w:rPr>
                <w:sz w:val="12"/>
                <w:szCs w:val="16"/>
              </w:rPr>
            </w:pPr>
            <w:r w:rsidRPr="006B5BE8">
              <w:rPr>
                <w:color w:val="FF0000"/>
                <w:sz w:val="12"/>
                <w:szCs w:val="16"/>
              </w:rPr>
              <w:t>Mejnik 3</w:t>
            </w:r>
          </w:p>
        </w:tc>
        <w:tc>
          <w:tcPr>
            <w:tcW w:w="1475" w:type="dxa"/>
            <w:gridSpan w:val="4"/>
            <w:tcBorders>
              <w:left w:val="single" w:color="C00000" w:sz="12" w:space="0"/>
              <w:right w:val="single" w:color="C00000" w:sz="12" w:space="0"/>
            </w:tcBorders>
            <w:shd w:val="clear" w:color="auto" w:fill="FFFFFF" w:themeFill="background1"/>
          </w:tcPr>
          <w:p w:rsidRPr="006B5BE8" w:rsidR="006B5BE8" w:rsidP="006B5BE8" w:rsidRDefault="006B5BE8" w14:paraId="77CC7BD9" w14:textId="04ECE767">
            <w:pPr>
              <w:jc w:val="right"/>
              <w:rPr>
                <w:color w:val="FF0000"/>
                <w:sz w:val="12"/>
                <w:szCs w:val="16"/>
              </w:rPr>
            </w:pPr>
            <w:r w:rsidRPr="006B5BE8">
              <w:rPr>
                <w:color w:val="FF0000"/>
                <w:sz w:val="12"/>
                <w:szCs w:val="16"/>
              </w:rPr>
              <w:t>Mejnik 4</w:t>
            </w:r>
            <w:r w:rsidR="004F5C5C">
              <w:rPr>
                <w:color w:val="FF0000"/>
                <w:sz w:val="12"/>
                <w:szCs w:val="16"/>
              </w:rPr>
              <w:t>,5</w:t>
            </w:r>
          </w:p>
        </w:tc>
      </w:tr>
    </w:tbl>
    <w:p w:rsidR="00615F2F" w:rsidP="00615F2F" w:rsidRDefault="00615F2F" w14:paraId="715F21D5" w14:textId="77777777"/>
    <w:p w:rsidR="00615F2F" w:rsidP="00DF36E6" w:rsidRDefault="006B5BE8" w14:paraId="000BD46B" w14:textId="1EC1FAD2">
      <w:pPr>
        <w:pStyle w:val="ListParagraph"/>
        <w:numPr>
          <w:ilvl w:val="0"/>
          <w:numId w:val="79"/>
        </w:numPr>
      </w:pPr>
      <w:r>
        <w:t xml:space="preserve">Mejnik 1: </w:t>
      </w:r>
      <w:r w:rsidRPr="006B5BE8">
        <w:t>Izdelan in potrjen dokument VDP ter podpisana pogodba.</w:t>
      </w:r>
    </w:p>
    <w:p w:rsidR="006B5BE8" w:rsidP="00DF36E6" w:rsidRDefault="006B5BE8" w14:paraId="7289B556" w14:textId="0A79409F">
      <w:pPr>
        <w:pStyle w:val="ListParagraph"/>
        <w:numPr>
          <w:ilvl w:val="0"/>
          <w:numId w:val="79"/>
        </w:numPr>
      </w:pPr>
      <w:r>
        <w:t>Mejnik 2: Izdelan in potrjen dokument PZI.</w:t>
      </w:r>
    </w:p>
    <w:p w:rsidR="006B5BE8" w:rsidP="00DF36E6" w:rsidRDefault="006B5BE8" w14:paraId="27FE9BE8" w14:textId="2474AAB8">
      <w:pPr>
        <w:pStyle w:val="ListParagraph"/>
        <w:numPr>
          <w:ilvl w:val="0"/>
          <w:numId w:val="79"/>
        </w:numPr>
      </w:pPr>
      <w:r>
        <w:t>Mejnik 3: Uspešno testirano razvojno in produkcijsko okolje.</w:t>
      </w:r>
    </w:p>
    <w:p w:rsidR="004F5C5C" w:rsidP="00DF36E6" w:rsidRDefault="006B5BE8" w14:paraId="16B85803" w14:textId="77777777">
      <w:pPr>
        <w:pStyle w:val="ListParagraph"/>
        <w:numPr>
          <w:ilvl w:val="0"/>
          <w:numId w:val="79"/>
        </w:numPr>
      </w:pPr>
      <w:r>
        <w:t xml:space="preserve">Mejnik 4: </w:t>
      </w:r>
      <w:r w:rsidRPr="004F5C5C" w:rsidR="004F5C5C">
        <w:t>Potrjeni podatkovni tokovi in testirani uporabniški primeri.</w:t>
      </w:r>
    </w:p>
    <w:p w:rsidR="00615F2F" w:rsidP="00DF36E6" w:rsidRDefault="004F5C5C" w14:paraId="7A413847" w14:textId="37745748">
      <w:pPr>
        <w:pStyle w:val="ListParagraph"/>
        <w:numPr>
          <w:ilvl w:val="0"/>
          <w:numId w:val="79"/>
        </w:numPr>
      </w:pPr>
      <w:r>
        <w:t xml:space="preserve">Mejnik 5: </w:t>
      </w:r>
      <w:r w:rsidRPr="004F5C5C">
        <w:t xml:space="preserve">Izdelan PID dokument, podpisano prevzemno poročilo </w:t>
      </w:r>
      <w:r w:rsidR="00B83912">
        <w:t>ter</w:t>
      </w:r>
      <w:r w:rsidRPr="004F5C5C">
        <w:t xml:space="preserve"> začetek faze vzdrževanja, podpore in nadaljnjega razvoja platforme.</w:t>
      </w:r>
    </w:p>
    <w:p w:rsidR="00045B3C" w:rsidP="00766D9A" w:rsidRDefault="00045B3C" w14:paraId="66517028" w14:textId="77777777"/>
    <w:p w:rsidRPr="00DD212C" w:rsidR="00DB4B15" w:rsidP="00045B3C" w:rsidRDefault="00045B3C" w14:paraId="23334C47" w14:textId="682FAB2A">
      <w:pPr>
        <w:pStyle w:val="Heading3"/>
      </w:pPr>
      <w:bookmarkStart w:name="_Toc194838768" w:id="30"/>
      <w:r w:rsidRPr="00DD212C">
        <w:t>Predvideno trajanje celotne pogodbe</w:t>
      </w:r>
      <w:bookmarkEnd w:id="30"/>
    </w:p>
    <w:p w:rsidR="004F5C5C" w:rsidP="00766D9A" w:rsidRDefault="00D055EB" w14:paraId="34841D26" w14:textId="441E81BB">
      <w:r>
        <w:t xml:space="preserve">V nadaljevanju je prikazan terminski </w:t>
      </w:r>
      <w:r w:rsidR="004E6F5E">
        <w:t>plan</w:t>
      </w:r>
      <w:r>
        <w:t xml:space="preserve"> </w:t>
      </w:r>
      <w:r w:rsidR="00045B3C">
        <w:t>izvedbe celotne pogodbe</w:t>
      </w:r>
      <w:r>
        <w:t>.</w:t>
      </w:r>
    </w:p>
    <w:p w:rsidR="009C1228" w:rsidP="00766D9A" w:rsidRDefault="009C1228" w14:paraId="79A1C7A6" w14:textId="77777777"/>
    <w:tbl>
      <w:tblPr>
        <w:tblStyle w:val="TableGrid"/>
        <w:tblW w:w="8931" w:type="dxa"/>
        <w:jc w:val="center"/>
        <w:tblLook w:val="04A0" w:firstRow="1" w:lastRow="0" w:firstColumn="1" w:lastColumn="0" w:noHBand="0" w:noVBand="1"/>
      </w:tblPr>
      <w:tblGrid>
        <w:gridCol w:w="4254"/>
        <w:gridCol w:w="1648"/>
        <w:gridCol w:w="620"/>
        <w:gridCol w:w="505"/>
        <w:gridCol w:w="1904"/>
      </w:tblGrid>
      <w:tr w:rsidR="00D055EB" w:rsidTr="00A9307B" w14:paraId="4F09ABF5" w14:textId="77777777">
        <w:trPr>
          <w:trHeight w:val="238"/>
          <w:jc w:val="center"/>
        </w:trPr>
        <w:tc>
          <w:tcPr>
            <w:tcW w:w="4254" w:type="dxa"/>
            <w:tcBorders>
              <w:top w:val="nil"/>
              <w:left w:val="nil"/>
            </w:tcBorders>
          </w:tcPr>
          <w:p w:rsidR="00D055EB" w:rsidP="00355C11" w:rsidRDefault="00D055EB" w14:paraId="72D683A4" w14:textId="77777777">
            <w:pPr>
              <w:jc w:val="center"/>
            </w:pPr>
          </w:p>
        </w:tc>
        <w:tc>
          <w:tcPr>
            <w:tcW w:w="4677" w:type="dxa"/>
            <w:gridSpan w:val="4"/>
          </w:tcPr>
          <w:p w:rsidRPr="006B5BE8" w:rsidR="00D055EB" w:rsidP="00355C11" w:rsidRDefault="00A9307B" w14:paraId="2A851880" w14:textId="5B9FC6F1">
            <w:pPr>
              <w:jc w:val="center"/>
              <w:rPr>
                <w:b/>
                <w:bCs/>
              </w:rPr>
            </w:pPr>
            <w:r>
              <w:rPr>
                <w:b/>
                <w:bCs/>
              </w:rPr>
              <w:t>leto</w:t>
            </w:r>
          </w:p>
        </w:tc>
      </w:tr>
      <w:tr w:rsidR="009C1228" w:rsidTr="00A9307B" w14:paraId="5E93B942" w14:textId="77777777">
        <w:trPr>
          <w:trHeight w:val="238"/>
          <w:jc w:val="center"/>
        </w:trPr>
        <w:tc>
          <w:tcPr>
            <w:tcW w:w="4254" w:type="dxa"/>
          </w:tcPr>
          <w:p w:rsidRPr="006B5BE8" w:rsidR="009C1228" w:rsidP="00355C11" w:rsidRDefault="00A9307B" w14:paraId="4116BE74" w14:textId="4E5AE289">
            <w:pPr>
              <w:jc w:val="center"/>
              <w:rPr>
                <w:b/>
                <w:bCs/>
              </w:rPr>
            </w:pPr>
            <w:r>
              <w:rPr>
                <w:b/>
                <w:bCs/>
              </w:rPr>
              <w:t>Trajanje celotne pogodbe</w:t>
            </w:r>
          </w:p>
        </w:tc>
        <w:tc>
          <w:tcPr>
            <w:tcW w:w="2268" w:type="dxa"/>
            <w:gridSpan w:val="2"/>
            <w:tcBorders>
              <w:right w:val="single" w:color="C00000" w:sz="12" w:space="0"/>
            </w:tcBorders>
          </w:tcPr>
          <w:p w:rsidRPr="00E128DD" w:rsidR="009C1228" w:rsidP="00E128DD" w:rsidRDefault="009C1228" w14:paraId="1A41BE26" w14:textId="383944FC">
            <w:pPr>
              <w:jc w:val="center"/>
              <w:rPr>
                <w:b/>
                <w:bCs/>
                <w:sz w:val="18"/>
                <w:szCs w:val="18"/>
              </w:rPr>
            </w:pPr>
            <w:r w:rsidRPr="00E128DD">
              <w:rPr>
                <w:b/>
                <w:bCs/>
                <w:sz w:val="18"/>
                <w:szCs w:val="18"/>
              </w:rPr>
              <w:t>1</w:t>
            </w:r>
          </w:p>
        </w:tc>
        <w:tc>
          <w:tcPr>
            <w:tcW w:w="2409" w:type="dxa"/>
            <w:gridSpan w:val="2"/>
            <w:tcBorders>
              <w:bottom w:val="single" w:color="auto" w:sz="4" w:space="0"/>
              <w:right w:val="single" w:color="C00000" w:sz="12" w:space="0"/>
            </w:tcBorders>
          </w:tcPr>
          <w:p w:rsidRPr="00E128DD" w:rsidR="009C1228" w:rsidP="00E128DD" w:rsidRDefault="009C1228" w14:paraId="5A88A5D8" w14:textId="1DA6C8DE">
            <w:pPr>
              <w:jc w:val="center"/>
              <w:rPr>
                <w:b/>
                <w:bCs/>
                <w:sz w:val="18"/>
                <w:szCs w:val="18"/>
              </w:rPr>
            </w:pPr>
            <w:r w:rsidRPr="00E128DD">
              <w:rPr>
                <w:b/>
                <w:bCs/>
                <w:sz w:val="18"/>
                <w:szCs w:val="18"/>
              </w:rPr>
              <w:t>2</w:t>
            </w:r>
          </w:p>
        </w:tc>
      </w:tr>
      <w:tr w:rsidR="009C1228" w:rsidTr="00A9307B" w14:paraId="7395F2E1" w14:textId="77777777">
        <w:trPr>
          <w:trHeight w:val="238"/>
          <w:jc w:val="center"/>
        </w:trPr>
        <w:tc>
          <w:tcPr>
            <w:tcW w:w="4254" w:type="dxa"/>
          </w:tcPr>
          <w:p w:rsidRPr="00D10BC0" w:rsidR="009C1228" w:rsidP="00A9307B" w:rsidRDefault="009C1228" w14:paraId="64370279" w14:textId="6DD4D94C">
            <w:pPr>
              <w:jc w:val="left"/>
              <w:rPr>
                <w:sz w:val="18"/>
                <w:szCs w:val="22"/>
              </w:rPr>
            </w:pPr>
            <w:r>
              <w:rPr>
                <w:sz w:val="18"/>
                <w:szCs w:val="22"/>
              </w:rPr>
              <w:t xml:space="preserve">Implementacij platforme za upravljanje </w:t>
            </w:r>
            <w:proofErr w:type="spellStart"/>
            <w:r>
              <w:rPr>
                <w:sz w:val="18"/>
                <w:szCs w:val="22"/>
              </w:rPr>
              <w:t>velepodatkov</w:t>
            </w:r>
            <w:proofErr w:type="spellEnd"/>
            <w:r>
              <w:rPr>
                <w:sz w:val="18"/>
                <w:szCs w:val="22"/>
              </w:rPr>
              <w:t xml:space="preserve"> Big Data</w:t>
            </w:r>
          </w:p>
        </w:tc>
        <w:tc>
          <w:tcPr>
            <w:tcW w:w="1648" w:type="dxa"/>
            <w:tcBorders>
              <w:bottom w:val="single" w:color="auto" w:sz="2" w:space="0"/>
              <w:right w:val="nil"/>
            </w:tcBorders>
            <w:shd w:val="clear" w:color="auto" w:fill="8DD873" w:themeFill="accent6" w:themeFillTint="99"/>
          </w:tcPr>
          <w:p w:rsidRPr="00D055EB" w:rsidR="009C1228" w:rsidP="00E128DD" w:rsidRDefault="009C1228" w14:paraId="2D66D292" w14:textId="77777777">
            <w:pPr>
              <w:jc w:val="center"/>
            </w:pPr>
          </w:p>
        </w:tc>
        <w:tc>
          <w:tcPr>
            <w:tcW w:w="620" w:type="dxa"/>
            <w:tcBorders>
              <w:top w:val="single" w:color="auto" w:sz="2" w:space="0"/>
              <w:left w:val="nil"/>
              <w:bottom w:val="single" w:color="auto" w:sz="2" w:space="0"/>
              <w:right w:val="single" w:color="C00000" w:sz="12" w:space="0"/>
            </w:tcBorders>
            <w:shd w:val="clear" w:color="auto" w:fill="8DD873" w:themeFill="accent6" w:themeFillTint="99"/>
          </w:tcPr>
          <w:p w:rsidR="009C1228" w:rsidP="00E128DD" w:rsidRDefault="009C1228" w14:paraId="5CA8F31E" w14:textId="77777777">
            <w:pPr>
              <w:jc w:val="center"/>
            </w:pPr>
          </w:p>
        </w:tc>
        <w:tc>
          <w:tcPr>
            <w:tcW w:w="505" w:type="dxa"/>
            <w:tcBorders>
              <w:bottom w:val="single" w:color="auto" w:sz="2" w:space="0"/>
              <w:right w:val="nil"/>
            </w:tcBorders>
          </w:tcPr>
          <w:p w:rsidR="009C1228" w:rsidP="00E128DD" w:rsidRDefault="009C1228" w14:paraId="30ACC47B" w14:textId="77777777">
            <w:pPr>
              <w:jc w:val="center"/>
            </w:pPr>
          </w:p>
        </w:tc>
        <w:tc>
          <w:tcPr>
            <w:tcW w:w="1904" w:type="dxa"/>
            <w:tcBorders>
              <w:left w:val="nil"/>
              <w:bottom w:val="single" w:color="auto" w:sz="2" w:space="0"/>
              <w:right w:val="single" w:color="C00000" w:sz="12" w:space="0"/>
            </w:tcBorders>
          </w:tcPr>
          <w:p w:rsidR="009C1228" w:rsidP="00E128DD" w:rsidRDefault="009C1228" w14:paraId="6EFA6D9C" w14:textId="77777777">
            <w:pPr>
              <w:jc w:val="center"/>
            </w:pPr>
          </w:p>
        </w:tc>
      </w:tr>
      <w:tr w:rsidR="009C1228" w:rsidTr="00A9307B" w14:paraId="7C089151" w14:textId="77777777">
        <w:trPr>
          <w:trHeight w:val="382"/>
          <w:jc w:val="center"/>
        </w:trPr>
        <w:tc>
          <w:tcPr>
            <w:tcW w:w="4254" w:type="dxa"/>
          </w:tcPr>
          <w:p w:rsidRPr="00D10BC0" w:rsidR="009C1228" w:rsidP="009C1228" w:rsidRDefault="009C1228" w14:paraId="5A9389F6" w14:textId="74C0E43A">
            <w:pPr>
              <w:rPr>
                <w:sz w:val="18"/>
                <w:szCs w:val="22"/>
              </w:rPr>
            </w:pPr>
            <w:r w:rsidRPr="009C1228">
              <w:rPr>
                <w:sz w:val="18"/>
                <w:szCs w:val="22"/>
              </w:rPr>
              <w:t>Upravljanja in nadaljnjega razvoja platforme</w:t>
            </w:r>
          </w:p>
        </w:tc>
        <w:tc>
          <w:tcPr>
            <w:tcW w:w="1648" w:type="dxa"/>
            <w:tcBorders>
              <w:top w:val="single" w:color="auto" w:sz="2" w:space="0"/>
              <w:right w:val="nil"/>
            </w:tcBorders>
          </w:tcPr>
          <w:p w:rsidRPr="00D055EB" w:rsidR="009C1228" w:rsidP="00E128DD" w:rsidRDefault="009C1228" w14:paraId="692095AE" w14:textId="77777777">
            <w:pPr>
              <w:jc w:val="center"/>
            </w:pPr>
          </w:p>
        </w:tc>
        <w:tc>
          <w:tcPr>
            <w:tcW w:w="620" w:type="dxa"/>
            <w:tcBorders>
              <w:top w:val="single" w:color="auto" w:sz="2" w:space="0"/>
              <w:left w:val="nil"/>
              <w:bottom w:val="single" w:color="auto" w:sz="2" w:space="0"/>
              <w:right w:val="single" w:color="C00000" w:sz="12" w:space="0"/>
            </w:tcBorders>
          </w:tcPr>
          <w:p w:rsidR="009C1228" w:rsidP="00E128DD" w:rsidRDefault="009C1228" w14:paraId="221B22F5" w14:textId="77777777">
            <w:pPr>
              <w:jc w:val="center"/>
            </w:pPr>
          </w:p>
        </w:tc>
        <w:tc>
          <w:tcPr>
            <w:tcW w:w="505" w:type="dxa"/>
            <w:tcBorders>
              <w:top w:val="single" w:color="auto" w:sz="2" w:space="0"/>
              <w:right w:val="nil"/>
            </w:tcBorders>
            <w:shd w:val="clear" w:color="auto" w:fill="8DD873" w:themeFill="accent6" w:themeFillTint="99"/>
          </w:tcPr>
          <w:p w:rsidR="009C1228" w:rsidP="00E128DD" w:rsidRDefault="009C1228" w14:paraId="10028505" w14:textId="77777777">
            <w:pPr>
              <w:jc w:val="center"/>
            </w:pPr>
          </w:p>
        </w:tc>
        <w:tc>
          <w:tcPr>
            <w:tcW w:w="1904" w:type="dxa"/>
            <w:tcBorders>
              <w:top w:val="single" w:color="auto" w:sz="2" w:space="0"/>
              <w:left w:val="nil"/>
              <w:right w:val="single" w:color="C00000" w:sz="12" w:space="0"/>
            </w:tcBorders>
            <w:shd w:val="clear" w:color="auto" w:fill="8DD873" w:themeFill="accent6" w:themeFillTint="99"/>
          </w:tcPr>
          <w:p w:rsidR="009C1228" w:rsidP="00E128DD" w:rsidRDefault="009C1228" w14:paraId="4BB5BAC7" w14:textId="77777777">
            <w:pPr>
              <w:jc w:val="center"/>
            </w:pPr>
          </w:p>
        </w:tc>
      </w:tr>
      <w:tr w:rsidR="00D055EB" w:rsidTr="00A9307B" w14:paraId="6DE605E6" w14:textId="77777777">
        <w:trPr>
          <w:trHeight w:val="238"/>
          <w:jc w:val="center"/>
        </w:trPr>
        <w:tc>
          <w:tcPr>
            <w:tcW w:w="4254" w:type="dxa"/>
            <w:tcBorders>
              <w:left w:val="nil"/>
              <w:bottom w:val="nil"/>
            </w:tcBorders>
          </w:tcPr>
          <w:p w:rsidR="00D055EB" w:rsidP="00355C11" w:rsidRDefault="00D055EB" w14:paraId="0FC68E27" w14:textId="77777777"/>
        </w:tc>
        <w:tc>
          <w:tcPr>
            <w:tcW w:w="2268" w:type="dxa"/>
            <w:gridSpan w:val="2"/>
            <w:tcBorders>
              <w:right w:val="single" w:color="C00000" w:sz="12" w:space="0"/>
            </w:tcBorders>
            <w:shd w:val="clear" w:color="auto" w:fill="FFFFFF" w:themeFill="background1"/>
          </w:tcPr>
          <w:p w:rsidRPr="00CF061D" w:rsidR="00D055EB" w:rsidP="00E128DD" w:rsidRDefault="00310A62" w14:paraId="4F48332D" w14:textId="505FD8E1">
            <w:pPr>
              <w:jc w:val="center"/>
              <w:rPr>
                <w:sz w:val="15"/>
                <w:szCs w:val="15"/>
              </w:rPr>
            </w:pPr>
            <w:r w:rsidRPr="00CF061D">
              <w:rPr>
                <w:color w:val="FF0000"/>
                <w:sz w:val="15"/>
                <w:szCs w:val="15"/>
              </w:rPr>
              <w:t>Implementacija</w:t>
            </w:r>
          </w:p>
        </w:tc>
        <w:tc>
          <w:tcPr>
            <w:tcW w:w="2409" w:type="dxa"/>
            <w:gridSpan w:val="2"/>
            <w:tcBorders>
              <w:left w:val="single" w:color="C00000" w:sz="12" w:space="0"/>
              <w:right w:val="single" w:color="C00000" w:sz="12" w:space="0"/>
            </w:tcBorders>
            <w:shd w:val="clear" w:color="auto" w:fill="FFFFFF" w:themeFill="background1"/>
          </w:tcPr>
          <w:p w:rsidRPr="00CF061D" w:rsidR="00D055EB" w:rsidP="00E128DD" w:rsidRDefault="00505CB3" w14:paraId="75C592D6" w14:textId="64E82E3A">
            <w:pPr>
              <w:jc w:val="center"/>
              <w:rPr>
                <w:sz w:val="15"/>
                <w:szCs w:val="15"/>
              </w:rPr>
            </w:pPr>
            <w:r w:rsidRPr="00CF061D">
              <w:rPr>
                <w:color w:val="FF0000"/>
                <w:sz w:val="15"/>
                <w:szCs w:val="15"/>
              </w:rPr>
              <w:t>Upravljanje</w:t>
            </w:r>
            <w:r w:rsidRPr="00CF061D" w:rsidR="00310A62">
              <w:rPr>
                <w:color w:val="FF0000"/>
                <w:sz w:val="15"/>
                <w:szCs w:val="15"/>
              </w:rPr>
              <w:t xml:space="preserve"> in</w:t>
            </w:r>
            <w:r w:rsidRPr="00CF061D">
              <w:rPr>
                <w:color w:val="FF0000"/>
                <w:sz w:val="15"/>
                <w:szCs w:val="15"/>
              </w:rPr>
              <w:t xml:space="preserve"> </w:t>
            </w:r>
            <w:proofErr w:type="spellStart"/>
            <w:r w:rsidRPr="00CF061D">
              <w:rPr>
                <w:color w:val="FF0000"/>
                <w:sz w:val="15"/>
                <w:szCs w:val="15"/>
              </w:rPr>
              <w:t>nadaljni</w:t>
            </w:r>
            <w:proofErr w:type="spellEnd"/>
            <w:r w:rsidRPr="00CF061D" w:rsidR="00310A62">
              <w:rPr>
                <w:color w:val="FF0000"/>
                <w:sz w:val="15"/>
                <w:szCs w:val="15"/>
              </w:rPr>
              <w:t xml:space="preserve"> razvoj</w:t>
            </w:r>
          </w:p>
        </w:tc>
      </w:tr>
    </w:tbl>
    <w:p w:rsidRPr="00766D9A" w:rsidR="00D055EB" w:rsidP="00766D9A" w:rsidRDefault="00D055EB" w14:paraId="0E35B2ED" w14:textId="77777777"/>
    <w:p w:rsidR="00A9307B" w:rsidRDefault="00A9307B" w14:paraId="3F50AEED" w14:textId="77777777">
      <w:pPr>
        <w:jc w:val="left"/>
        <w:rPr>
          <w:rFonts w:asciiTheme="majorHAnsi" w:hAnsiTheme="majorHAnsi" w:eastAsiaTheme="majorEastAsia" w:cstheme="majorBidi"/>
          <w:b/>
          <w:bCs/>
          <w:sz w:val="24"/>
          <w:szCs w:val="32"/>
        </w:rPr>
      </w:pPr>
      <w:r>
        <w:rPr>
          <w:b/>
          <w:bCs/>
        </w:rPr>
        <w:br w:type="page"/>
      </w:r>
    </w:p>
    <w:p w:rsidRPr="00D134F6" w:rsidR="00C07B31" w:rsidP="00C07B31" w:rsidRDefault="00C07B31" w14:paraId="23B83F02" w14:textId="19251984">
      <w:pPr>
        <w:pStyle w:val="Heading2"/>
        <w:rPr>
          <w:b/>
          <w:bCs/>
        </w:rPr>
      </w:pPr>
      <w:bookmarkStart w:name="_Toc194838769" w:id="31"/>
      <w:r w:rsidRPr="00D134F6">
        <w:rPr>
          <w:b/>
          <w:bCs/>
        </w:rPr>
        <w:t>Upravljanje s tveganji na projektu</w:t>
      </w:r>
      <w:bookmarkEnd w:id="31"/>
    </w:p>
    <w:p w:rsidR="001815B0" w:rsidP="001815B0" w:rsidRDefault="001815B0" w14:paraId="76DA1A96" w14:textId="7D72B7AE">
      <w:r w:rsidRPr="001815B0">
        <w:t xml:space="preserve">Upravljanje s tveganji je del projektnega vodenja, ki zagotavlja pravočasno prepoznavanje, ocenjevanje in obvladovanje tveganj, ki bi lahko negativno vplivala na izvedbo projekta </w:t>
      </w:r>
      <w:r w:rsidR="00D055EB">
        <w:t>Big Data</w:t>
      </w:r>
      <w:r w:rsidRPr="001815B0">
        <w:t>. Učinkovito obvladovanje tveganj omogoča zmanjšanje verjetnosti pojava nepričakovanih dogodkov ter omejuje njihov vpliv na doseganje projektnih ciljev, časovni načrt in finančne vire.</w:t>
      </w:r>
    </w:p>
    <w:p w:rsidR="00FA4C17" w:rsidP="00FA4C17" w:rsidRDefault="00FA4C17" w14:paraId="5294A0E5" w14:textId="7E41CAC5">
      <w:r>
        <w:t xml:space="preserve">V okviru projekta </w:t>
      </w:r>
      <w:r w:rsidR="00D055EB">
        <w:t>Big Data</w:t>
      </w:r>
      <w:r>
        <w:t xml:space="preserve"> se tveganja ocenjujejo glede na njihovo verjetnost pojava in potencialni vpliv na projekt. S tem se določi prednostna obravnava posameznih tveganj ter potrebni ukrepi za njihovo zmanjšanje ali odpravo. Ključnega pomena je tudi stalno spremljanje in ažuriranje ocene tveganj skozi celotno trajanje projekta, saj se lahko razmere in dejavniki tveganja sčasoma spreminjajo. Poleg tega mora projektna ekipa zagotoviti jasno komunikacijo o zaznanih tveganjih ter pravočasno obveščati vse ključne deležnike o morebitnih spremembah, ki bi lahko vplivale na potek projekta.</w:t>
      </w:r>
    </w:p>
    <w:p w:rsidRPr="001815B0" w:rsidR="001815B0" w:rsidP="001815B0" w:rsidRDefault="00FA4C17" w14:paraId="0955BA87" w14:textId="72F8A07E">
      <w:r>
        <w:t xml:space="preserve">Za zagotavljanje doslednega pristopa pri obvladovanju tveganj se uporablja matrični sistem ocenjevanja, ki omogoča preglednost in enostavno primerjavo tveganj glede na njihovo resnost. Ta sistem pomaga projektni ekipi pri sprejemanju informiranih odločitev ter omogoča pravočasno izvajanje korektivnih ukrepov. S tem se ne le zmanjšuje verjetnost negativnih posledic, temveč se tudi povečuje </w:t>
      </w:r>
      <w:r w:rsidR="00803C90">
        <w:t>obvladljivost</w:t>
      </w:r>
      <w:r>
        <w:t xml:space="preserve"> projekta na nepredvidene izzive, kar zagotavlja boljšo pripravljenost na morebitna odstopanja in povečuje verjetnost uspešne izvedbe projekta.</w:t>
      </w:r>
    </w:p>
    <w:p w:rsidRPr="00D134F6" w:rsidR="00557AA3" w:rsidP="00C07B31" w:rsidRDefault="00C07B31" w14:paraId="18D47DD6" w14:textId="77777777">
      <w:pPr>
        <w:pStyle w:val="Heading2"/>
        <w:rPr>
          <w:b/>
          <w:bCs/>
        </w:rPr>
      </w:pPr>
      <w:bookmarkStart w:name="_Toc194838770" w:id="32"/>
      <w:r w:rsidRPr="00D134F6">
        <w:rPr>
          <w:b/>
          <w:bCs/>
        </w:rPr>
        <w:t>Upravljanje s spremembami na projektu</w:t>
      </w:r>
      <w:bookmarkEnd w:id="32"/>
    </w:p>
    <w:p w:rsidR="00FA4C17" w:rsidP="00FA4C17" w:rsidRDefault="00FA4C17" w14:paraId="76CA28AC" w14:textId="30D6FCE7">
      <w:r w:rsidRPr="00FA4C17">
        <w:t xml:space="preserve">Vsaka sprememba, ki presega obseg del, predvidenih v pogodbi in zapisanih v projektni dokumentaciji, je predmet nadzorovanega postopka upravljanja s spremembami. Ta postopek zagotavlja, da so vse predlagane spremembe ustrezno ovrednotene glede na njihov vpliv na časovni načrt, stroške in končni obseg projekta </w:t>
      </w:r>
      <w:r w:rsidR="00D055EB">
        <w:t>Big Data</w:t>
      </w:r>
      <w:r w:rsidRPr="00FA4C17">
        <w:t>. Upravljanje s spremembami je ključno za ohranjanje nadzora nad projektom, saj preprečuje nenadzorovane odklone od načrtovanega poteka in zagotavlja usklajenost med vsemi deležniki.</w:t>
      </w:r>
      <w:r>
        <w:t xml:space="preserve"> V primeru predlagane spremembe morata naročnik in izvajalec pripraviti dokument Zahteva za spremembo, ki mora vsebovati:</w:t>
      </w:r>
    </w:p>
    <w:p w:rsidR="00FA4C17" w:rsidP="00FA4C17" w:rsidRDefault="00FA4C17" w14:paraId="44875581" w14:textId="77777777">
      <w:pPr>
        <w:pStyle w:val="ListParagraph"/>
        <w:numPr>
          <w:ilvl w:val="0"/>
          <w:numId w:val="71"/>
        </w:numPr>
      </w:pPr>
      <w:r w:rsidRPr="00FA4C17">
        <w:rPr>
          <w:b/>
          <w:bCs/>
        </w:rPr>
        <w:t>Opis predlagane spremembe</w:t>
      </w:r>
      <w:r>
        <w:t xml:space="preserve"> s poudarkom na ciljih, obsegu in pričakovanih rezultatih spremembe.</w:t>
      </w:r>
    </w:p>
    <w:p w:rsidR="00FA4C17" w:rsidP="00FA4C17" w:rsidRDefault="00FA4C17" w14:paraId="16E81BFE" w14:textId="77777777">
      <w:pPr>
        <w:pStyle w:val="ListParagraph"/>
        <w:numPr>
          <w:ilvl w:val="0"/>
          <w:numId w:val="71"/>
        </w:numPr>
      </w:pPr>
      <w:r w:rsidRPr="00FA4C17">
        <w:rPr>
          <w:b/>
          <w:bCs/>
        </w:rPr>
        <w:t>Oceno vpliva</w:t>
      </w:r>
      <w:r>
        <w:t xml:space="preserve"> spremembe na časovni načrt, finančne stroške in kakovost izvedenih del.</w:t>
      </w:r>
    </w:p>
    <w:p w:rsidR="00FA4C17" w:rsidP="00FA4C17" w:rsidRDefault="00FA4C17" w14:paraId="6186A8DA" w14:textId="77777777">
      <w:pPr>
        <w:pStyle w:val="ListParagraph"/>
        <w:numPr>
          <w:ilvl w:val="0"/>
          <w:numId w:val="71"/>
        </w:numPr>
      </w:pPr>
      <w:r w:rsidRPr="00FA4C17">
        <w:rPr>
          <w:b/>
          <w:bCs/>
        </w:rPr>
        <w:t>Identifikacijo tveganj</w:t>
      </w:r>
      <w:r>
        <w:t>, povezanih z uvedbo spremembe, in predlagane ukrepe za njihovo obvladovanje.</w:t>
      </w:r>
    </w:p>
    <w:p w:rsidR="00FA4C17" w:rsidP="00FA4C17" w:rsidRDefault="00FA4C17" w14:paraId="06089B46" w14:textId="7C3E9AFE">
      <w:r>
        <w:t>Dokument se predloži projektnemu svetu, ki ga sestavljajo predstavniki naročnika in izvajalca. Projektni svet je odgovoren za oceno upravičenosti spremembe ter sprejme odločitev o njeni odobritvi ali zavrnitvi. V primeru odobritve spremembe morata projektn</w:t>
      </w:r>
      <w:r w:rsidR="00C9019B">
        <w:t>i</w:t>
      </w:r>
      <w:r>
        <w:t xml:space="preserve"> vodja naročnika in projektn</w:t>
      </w:r>
      <w:r w:rsidR="00C9019B">
        <w:t>i</w:t>
      </w:r>
      <w:r>
        <w:t xml:space="preserve"> vodja izvajalca podpisati zahtevo za spremembo ter poskrbeti za njeno vključitev v vse relevantne projektne dokumente, vključno z VDP dokumentom, terminskim načrtom in finančnim načrtom.</w:t>
      </w:r>
    </w:p>
    <w:p w:rsidR="00FA4C17" w:rsidP="00FA4C17" w:rsidRDefault="00FA4C17" w14:paraId="2B1EC259" w14:textId="1679BEA0">
      <w:r>
        <w:t>Če sprememba povzroči povečanje stroškov projekta, naročnik in izvajalec</w:t>
      </w:r>
      <w:r w:rsidR="006E71B3">
        <w:t xml:space="preserve"> po potrditvi projektnega sveta,</w:t>
      </w:r>
      <w:r>
        <w:t xml:space="preserve"> podpišeta aneks k pogodbi, v katerem se natančno določijo novi pogoji izvedbe. S tem se zagotovi transparentnost in odgovornost obeh strani ter preprečijo morebitni nesporazumi glede obsega in stroškov izvedbe projekta.</w:t>
      </w:r>
    </w:p>
    <w:p w:rsidRPr="005E54C2" w:rsidR="00C07B31" w:rsidP="00C07B31" w:rsidRDefault="00A5685C" w14:paraId="7B22A05E" w14:textId="6FB75C81">
      <w:pPr>
        <w:pStyle w:val="Heading2"/>
        <w:rPr>
          <w:b/>
          <w:bCs/>
        </w:rPr>
      </w:pPr>
      <w:bookmarkStart w:name="_Toc194838771" w:id="33"/>
      <w:r w:rsidRPr="005E54C2">
        <w:rPr>
          <w:b/>
          <w:bCs/>
        </w:rPr>
        <w:t>Upravljanje</w:t>
      </w:r>
      <w:r w:rsidRPr="005E54C2" w:rsidR="00C07B31">
        <w:rPr>
          <w:b/>
          <w:bCs/>
        </w:rPr>
        <w:t xml:space="preserve"> </w:t>
      </w:r>
      <w:r w:rsidRPr="005E54C2" w:rsidR="00350746">
        <w:rPr>
          <w:b/>
          <w:bCs/>
        </w:rPr>
        <w:t>in nadaljnji razvoj platforme</w:t>
      </w:r>
      <w:bookmarkEnd w:id="33"/>
    </w:p>
    <w:p w:rsidR="00555A88" w:rsidP="00555A88" w:rsidRDefault="00555A88" w14:paraId="6D1E45EC" w14:textId="03C9DD71">
      <w:r w:rsidRPr="005E54C2">
        <w:t>Po zaključku</w:t>
      </w:r>
      <w:r w:rsidRPr="005E54C2" w:rsidR="00365DD2">
        <w:t xml:space="preserve"> implementacije</w:t>
      </w:r>
      <w:r w:rsidRPr="005E54C2">
        <w:t xml:space="preserve"> projekta in prehodu platforme </w:t>
      </w:r>
      <w:r w:rsidRPr="005E54C2" w:rsidR="00D055EB">
        <w:t>Big Data</w:t>
      </w:r>
      <w:r w:rsidRPr="005E54C2">
        <w:t xml:space="preserve"> v produkcijsko </w:t>
      </w:r>
      <w:r w:rsidRPr="005E54C2" w:rsidR="00365DD2">
        <w:t>obratovanje</w:t>
      </w:r>
      <w:r w:rsidRPr="005E54C2">
        <w:t xml:space="preserve"> se projekt preusmeri v fazo </w:t>
      </w:r>
      <w:r w:rsidRPr="005E54C2" w:rsidR="00365DD2">
        <w:t>upravljanja</w:t>
      </w:r>
      <w:r w:rsidRPr="005E54C2">
        <w:t xml:space="preserve"> in nadaljnjega razvoja. Ta faza je ključnega pomena za zagotavljanje nemotenega delovanja platforme, njeno prilagajanje novim tehnološkim zahtevam</w:t>
      </w:r>
      <w:r w:rsidRPr="005E54C2" w:rsidR="00A5685C">
        <w:t>, novim zakonskim zahtevam</w:t>
      </w:r>
      <w:r w:rsidRPr="005E54C2">
        <w:t xml:space="preserve"> in ohranjanje dolgoročne vrednosti implementirane rešitve.</w:t>
      </w:r>
      <w:r w:rsidRPr="005E54C2" w:rsidR="003D69D1">
        <w:t xml:space="preserve"> </w:t>
      </w:r>
      <w:r w:rsidRPr="005E54C2" w:rsidR="0060492A">
        <w:t>Upravljanje</w:t>
      </w:r>
      <w:r w:rsidRPr="005E54C2" w:rsidR="00207BDF">
        <w:t xml:space="preserve"> in </w:t>
      </w:r>
      <w:proofErr w:type="spellStart"/>
      <w:r w:rsidRPr="005E54C2" w:rsidR="00764DF3">
        <w:t>nadaljni</w:t>
      </w:r>
      <w:proofErr w:type="spellEnd"/>
      <w:r w:rsidRPr="005E54C2" w:rsidR="00764DF3">
        <w:t xml:space="preserve"> razvoj</w:t>
      </w:r>
      <w:r w:rsidRPr="005E54C2" w:rsidR="00207BDF">
        <w:t xml:space="preserve"> platforme bosta trajala</w:t>
      </w:r>
      <w:r w:rsidRPr="005E54C2" w:rsidR="00354C95">
        <w:t xml:space="preserve"> </w:t>
      </w:r>
      <w:r w:rsidRPr="005E54C2" w:rsidR="00764DF3">
        <w:t>1</w:t>
      </w:r>
      <w:r w:rsidRPr="005E54C2" w:rsidR="00A5685C">
        <w:t>2</w:t>
      </w:r>
      <w:r w:rsidRPr="005E54C2" w:rsidR="004A42C4">
        <w:t xml:space="preserve"> mesecev</w:t>
      </w:r>
      <w:r w:rsidRPr="005E54C2" w:rsidR="00207BDF">
        <w:t>, pri čemer bo naročniku</w:t>
      </w:r>
      <w:r w:rsidRPr="005E54C2" w:rsidR="00354C95">
        <w:t xml:space="preserve"> </w:t>
      </w:r>
      <w:r w:rsidRPr="005E54C2" w:rsidR="00207BDF">
        <w:t xml:space="preserve">na voljo </w:t>
      </w:r>
      <w:r w:rsidRPr="005E54C2" w:rsidR="00DE2E5A">
        <w:t>800</w:t>
      </w:r>
      <w:r w:rsidRPr="005E54C2" w:rsidR="00207BDF">
        <w:t xml:space="preserve"> razvojnih ur za</w:t>
      </w:r>
      <w:r w:rsidRPr="005E54C2" w:rsidR="00FF5E50">
        <w:t xml:space="preserve"> razvoj novih</w:t>
      </w:r>
      <w:r w:rsidR="00FF5E50">
        <w:t xml:space="preserve"> uporabniških primero</w:t>
      </w:r>
      <w:r w:rsidR="005E54C2">
        <w:t>v,</w:t>
      </w:r>
      <w:r w:rsidRPr="00207BDF" w:rsidR="00207BDF">
        <w:t xml:space="preserve"> implementacijo dodatnih funkcionalnosti, integracijo novih podatkovnih virov in optimizacijo </w:t>
      </w:r>
      <w:proofErr w:type="spellStart"/>
      <w:r w:rsidR="005E54C2">
        <w:t>implementirni</w:t>
      </w:r>
      <w:proofErr w:type="spellEnd"/>
      <w:r w:rsidRPr="00207BDF" w:rsidR="00207BDF">
        <w:t xml:space="preserve"> procesov</w:t>
      </w:r>
      <w:r w:rsidR="005E54C2">
        <w:t xml:space="preserve"> obdelava podatkov</w:t>
      </w:r>
      <w:r w:rsidRPr="00207BDF" w:rsidR="00207BDF">
        <w:t>.</w:t>
      </w:r>
    </w:p>
    <w:p w:rsidR="00555A88" w:rsidP="00555A88" w:rsidRDefault="005E54C2" w14:paraId="26BC4799" w14:textId="64CBE709">
      <w:r>
        <w:t>Upravljanje</w:t>
      </w:r>
      <w:r w:rsidR="00555A88">
        <w:t xml:space="preserve"> platforme vključuje redno preverjanje delovanja sistemskih komponent, nadzor nad podatkovnimi tokovi ter spremljanje učinkovitosti procesiranja velikih količin podatkov. Izvajalec mora zagotoviti pravočasno odpravljanje morebitnih napak, optimizacijo zmogljivosti in posodabljanje programske opreme skladno z razvojem tehnologij in varnostnih standardov. Podpora uporabnikom vključuje pomoč pri vsakodnevni uporabi platforme, reševanje tehničnih težav ter svetovanje glede najboljših praks za obdelavo podatkov in uporabo analitičnih orodij.</w:t>
      </w:r>
    </w:p>
    <w:p w:rsidR="003D69D1" w:rsidP="00555A88" w:rsidRDefault="003D69D1" w14:paraId="328A0697" w14:textId="7D0B34D7">
      <w:r w:rsidRPr="003D69D1">
        <w:t xml:space="preserve">Nadaljnji razvoj platforme je usmerjen v razširitev funkcionalnosti, integracijo novih podatkovnih virov ter prilagajanje sistemskih zmogljivosti rastočim količinam </w:t>
      </w:r>
      <w:proofErr w:type="spellStart"/>
      <w:r w:rsidR="00BD71FF">
        <w:t>vele</w:t>
      </w:r>
      <w:r w:rsidRPr="003D69D1">
        <w:t>podatkov</w:t>
      </w:r>
      <w:proofErr w:type="spellEnd"/>
      <w:r w:rsidRPr="003D69D1">
        <w:t xml:space="preserve">. V tej fazi je pomembno zagotavljati fleksibilnost platforme, da lahko podpira nove uporabniške primere in se prilagaja spremenjenim poslovnim potrebam. Skupno </w:t>
      </w:r>
      <w:r w:rsidR="00DE2E5A">
        <w:t>800</w:t>
      </w:r>
      <w:r w:rsidRPr="003D69D1">
        <w:t xml:space="preserve"> razvojnih ur bo namenjenih izvedbi izboljšav, kot so razvoj novih uporabniških primerov, optimizacija ETL/ELT procesov, izboljšanje podatkovnih modelov in integracija dodatnih analitičnih orodij. Proces razvoja vključuje analizo novih zahtev ter implementacijo izboljšav, ki povečujejo učinkovitost in dodano vrednost platforme.</w:t>
      </w:r>
    </w:p>
    <w:p w:rsidR="00BD71FF" w:rsidP="00BD71FF" w:rsidRDefault="00BD71FF" w14:paraId="22E1C10A" w14:textId="0B874A6B">
      <w:r w:rsidRPr="00BD71FF">
        <w:rPr>
          <w:b/>
          <w:bCs/>
        </w:rPr>
        <w:t>Način črpanja razvojnih ur:</w:t>
      </w:r>
      <w:r>
        <w:t xml:space="preserve"> Obseg posameznih vsebin razvoja bo dogovorjen med naročnikom in izvajalcem ter bo voden v skladu s projektno metodologijo naročnika. Naročnik bo zahteve za dodatni razvoj in nadgradnje platforme predajal izvajalcu prek sistema za podporo, ki ga mora imeti izvajalec ali naročnik vzpostavljenega za podporo uporabnikom. Zahteva za novo storitev se v sistemu odda kot tip zahtevka »nov razvoj«, ki vključuje opis potreb, pričakovane funkcionalnosti in cilje razvoja. Kot vhod za naročilo storitve mora naročnik priložiti Idejno zasnovo (IDZ), ki predstavlja podlago za izvedbo evalvacije zahtevka in pripravo projektnega načrta.</w:t>
      </w:r>
    </w:p>
    <w:p w:rsidR="00BD71FF" w:rsidP="00BD71FF" w:rsidRDefault="00BD71FF" w14:paraId="3C63C1FE" w14:textId="19524ACB">
      <w:r>
        <w:t>Izvajalec je dolžan najkasneje v dveh delovnih dneh po prejemu zahtevka podati potrditev prejema ter v primeru potrebe po dodatnih obrazložitvah predlagati sklic vsebinske delavnice. Projektni načrt, ki vključuje predvideno oceno potrebnih razvojnih ur in časovni okvir izvedbe, mora biti naročniku posredovan najkasneje v sedmih delovnih dneh od prejetega zahtevka oziroma izvedene delavnice. V kolikor naročnik iz objektivnih razlogov ne nadaljuje z izvedbo predvidene rešitve, se razvojne ure, porabljene za pripravo projektnega načrta in evalvacijo zahtevka, ne štejejo v sklop letno razpoložljivih razvojnih ur.</w:t>
      </w:r>
    </w:p>
    <w:p w:rsidR="002C320A" w:rsidP="00555A88" w:rsidRDefault="00555A88" w14:paraId="4EEF9D88" w14:textId="383CCC82">
      <w:r>
        <w:t xml:space="preserve">Za zagotavljanje uspešnega vzdrževanja in razvoja je </w:t>
      </w:r>
      <w:r w:rsidR="004F5C5C">
        <w:t>pomembno</w:t>
      </w:r>
      <w:r>
        <w:t xml:space="preserve"> vzpostaviti jasno določene postopke za spremljanje delovanja platforme, evidentiranje in reševanje težav ter izvajanje nadgradenj. Naročnik in izvajalec morata vzdrževati tesno sodelovanje ter redno preverjati skladnost delovanja platforme z dogovorjenimi kazalniki uspešnosti (KPI)</w:t>
      </w:r>
      <w:r w:rsidR="003363FD">
        <w:t>, ki bodo določeni po prehodu v produkcij</w:t>
      </w:r>
      <w:r w:rsidR="004D63E8">
        <w:t>sko delovanje</w:t>
      </w:r>
      <w:r>
        <w:t xml:space="preserve">. S tem se zagotovi, da platforma </w:t>
      </w:r>
      <w:r w:rsidR="00D055EB">
        <w:t>Big Data</w:t>
      </w:r>
      <w:r>
        <w:t xml:space="preserve"> dolgoročno ostane zanesljivo orodje za upravljanje in analizo podatkov ter pomemben dejavnik pri doseganju poslovnih ciljev naročnika.</w:t>
      </w:r>
    </w:p>
    <w:p w:rsidRPr="00DD212C" w:rsidR="004D63E8" w:rsidP="004E5D23" w:rsidRDefault="00C76752" w14:paraId="7D3813B6" w14:textId="2C19EBA2">
      <w:pPr>
        <w:pStyle w:val="Heading3"/>
      </w:pPr>
      <w:bookmarkStart w:name="_Toc194838772" w:id="34"/>
      <w:r w:rsidRPr="00DD212C">
        <w:t xml:space="preserve">Sporazum o </w:t>
      </w:r>
      <w:r w:rsidRPr="00DD212C" w:rsidR="005928E5">
        <w:t xml:space="preserve">nudenju </w:t>
      </w:r>
      <w:r w:rsidRPr="00DD212C">
        <w:t>ravni storitev</w:t>
      </w:r>
      <w:r w:rsidRPr="00DD212C" w:rsidR="004E5D23">
        <w:t xml:space="preserve"> </w:t>
      </w:r>
      <w:r w:rsidRPr="00DD212C" w:rsidR="00B71796">
        <w:t>upravljanja</w:t>
      </w:r>
      <w:r w:rsidRPr="00DD212C">
        <w:t xml:space="preserve"> (SLA)</w:t>
      </w:r>
      <w:bookmarkEnd w:id="34"/>
    </w:p>
    <w:p w:rsidR="00C76752" w:rsidP="00C76752" w:rsidRDefault="00C76752" w14:paraId="303FA123" w14:textId="0F7E5964">
      <w:r>
        <w:t>Za zagotavljanje kakovostne podpore</w:t>
      </w:r>
      <w:r w:rsidR="004541A9">
        <w:t xml:space="preserve">, </w:t>
      </w:r>
      <w:r w:rsidR="006930DD">
        <w:t>razpoložljivosti</w:t>
      </w:r>
      <w:r>
        <w:t xml:space="preserve"> in vzdrževanja platforme Big Data </w:t>
      </w:r>
      <w:r w:rsidR="005F567B">
        <w:t>bo</w:t>
      </w:r>
      <w:r>
        <w:t xml:space="preserve"> med naročnikom in izvajalcem sklenjen Sporazum o ravni storitev (SLA), ki določa časovne odzive in roke za odpravo napak glede na njihovo resnost. SLA zajema naslednje elemente:</w:t>
      </w:r>
    </w:p>
    <w:p w:rsidR="00C76752" w:rsidP="00C76752" w:rsidRDefault="00C76752" w14:paraId="7ABF5495" w14:textId="1A92A407">
      <w:pPr>
        <w:pStyle w:val="ListParagraph"/>
        <w:numPr>
          <w:ilvl w:val="0"/>
          <w:numId w:val="72"/>
        </w:numPr>
      </w:pPr>
      <w:r w:rsidRPr="00C76752">
        <w:rPr>
          <w:b/>
          <w:bCs/>
        </w:rPr>
        <w:t>Delovni čas podpore:</w:t>
      </w:r>
      <w:r>
        <w:t xml:space="preserve"> Podpora se zagotavlja v režimu </w:t>
      </w:r>
      <w:r w:rsidRPr="00A14E9A">
        <w:t>9/5</w:t>
      </w:r>
      <w:r>
        <w:t xml:space="preserve">, od ponedeljka do petka (razen praznikov), </w:t>
      </w:r>
      <w:r w:rsidRPr="00F80B68">
        <w:t xml:space="preserve">med </w:t>
      </w:r>
      <w:r w:rsidRPr="00F80B68" w:rsidR="00F80B68">
        <w:t>6</w:t>
      </w:r>
      <w:r w:rsidRPr="00F80B68">
        <w:t>:00 in 1</w:t>
      </w:r>
      <w:r w:rsidRPr="00F80B68" w:rsidR="00F80B68">
        <w:t>5</w:t>
      </w:r>
      <w:r w:rsidRPr="00F80B68">
        <w:t>:00 uro.</w:t>
      </w:r>
    </w:p>
    <w:p w:rsidR="003B0D01" w:rsidP="003B0D01" w:rsidRDefault="00C76752" w14:paraId="7399599A" w14:textId="779E7BC4">
      <w:pPr>
        <w:pStyle w:val="ListParagraph"/>
        <w:numPr>
          <w:ilvl w:val="0"/>
          <w:numId w:val="72"/>
        </w:numPr>
      </w:pPr>
      <w:r w:rsidRPr="00C76752">
        <w:rPr>
          <w:b/>
          <w:bCs/>
        </w:rPr>
        <w:t>Prijava napak:</w:t>
      </w:r>
      <w:r>
        <w:t xml:space="preserve"> Napake se prijavijo preko sistema za podporo</w:t>
      </w:r>
      <w:r w:rsidR="006930DD">
        <w:t>, ki ga mora zagotovit</w:t>
      </w:r>
      <w:r w:rsidR="00700F4D">
        <w:t>i izvajalec</w:t>
      </w:r>
      <w:r>
        <w:t>, kjer naročnik izbere tip zahtevka “prijava napake – incident.” Po prijavi se samodejno sproži postopek odprave napake</w:t>
      </w:r>
      <w:r w:rsidR="003B0D01">
        <w:t xml:space="preserve"> pri izvajalcu</w:t>
      </w:r>
      <w:r w:rsidR="00074FE8">
        <w:t xml:space="preserve">, glede na spodaj definirane odzivne čase, povezane z definirano prioriteto: </w:t>
      </w:r>
    </w:p>
    <w:p w:rsidRPr="000850B7" w:rsidR="000850B7" w:rsidP="000850B7" w:rsidRDefault="000850B7" w14:paraId="0E51996C" w14:textId="77777777">
      <w:pPr>
        <w:rPr>
          <w:b/>
          <w:bCs/>
        </w:rPr>
      </w:pPr>
    </w:p>
    <w:p w:rsidRPr="000850B7" w:rsidR="000850B7" w:rsidP="000850B7" w:rsidRDefault="000850B7" w14:paraId="6B777563" w14:textId="77777777">
      <w:pPr>
        <w:pStyle w:val="ListParagraph"/>
        <w:rPr>
          <w:b/>
          <w:bCs/>
        </w:rPr>
      </w:pPr>
    </w:p>
    <w:p w:rsidRPr="00C76752" w:rsidR="00C76752" w:rsidP="00C76752" w:rsidRDefault="00C76752" w14:paraId="71254F85" w14:textId="3E098574">
      <w:pPr>
        <w:pStyle w:val="ListParagraph"/>
        <w:numPr>
          <w:ilvl w:val="0"/>
          <w:numId w:val="72"/>
        </w:numPr>
        <w:rPr>
          <w:b/>
          <w:bCs/>
        </w:rPr>
      </w:pPr>
      <w:r w:rsidRPr="00C76752">
        <w:rPr>
          <w:b/>
          <w:bCs/>
        </w:rPr>
        <w:t>Razvrstitev napak in časi odziva:</w:t>
      </w:r>
    </w:p>
    <w:p w:rsidR="00C76752" w:rsidP="00C76752" w:rsidRDefault="00C76752" w14:paraId="3F68A7BD" w14:textId="77777777">
      <w:pPr>
        <w:pStyle w:val="ListParagraph"/>
        <w:numPr>
          <w:ilvl w:val="1"/>
          <w:numId w:val="73"/>
        </w:numPr>
      </w:pPr>
      <w:r w:rsidRPr="00C76752">
        <w:rPr>
          <w:b/>
          <w:bCs/>
        </w:rPr>
        <w:t>Prioriteta 1:</w:t>
      </w:r>
      <w:r>
        <w:t xml:space="preserve"> Kritična napaka, ki onemogoča delovanje platforme. Odziv: 1 ura, odprava: 12 ur.</w:t>
      </w:r>
    </w:p>
    <w:p w:rsidR="00C76752" w:rsidP="00C76752" w:rsidRDefault="00C76752" w14:paraId="2CF7D268" w14:textId="77777777">
      <w:pPr>
        <w:pStyle w:val="ListParagraph"/>
        <w:numPr>
          <w:ilvl w:val="1"/>
          <w:numId w:val="73"/>
        </w:numPr>
      </w:pPr>
      <w:r w:rsidRPr="00C76752">
        <w:rPr>
          <w:b/>
          <w:bCs/>
        </w:rPr>
        <w:t>Prioriteta 2:</w:t>
      </w:r>
      <w:r>
        <w:t xml:space="preserve"> Velika omejitev delovanja platforme. Odziv: 4 ure, odprava: 4 dni.</w:t>
      </w:r>
    </w:p>
    <w:p w:rsidR="00C76752" w:rsidP="00C76752" w:rsidRDefault="00C76752" w14:paraId="3A4FA3F7" w14:textId="77777777">
      <w:pPr>
        <w:pStyle w:val="ListParagraph"/>
        <w:numPr>
          <w:ilvl w:val="1"/>
          <w:numId w:val="73"/>
        </w:numPr>
      </w:pPr>
      <w:r w:rsidRPr="00C76752">
        <w:rPr>
          <w:b/>
          <w:bCs/>
        </w:rPr>
        <w:t>Prioriteta 3:</w:t>
      </w:r>
      <w:r>
        <w:t xml:space="preserve"> Delna omejitev funkcionalnosti platforme. Odziv: 16 ur, odprava: 8 dni.</w:t>
      </w:r>
    </w:p>
    <w:p w:rsidR="00C76752" w:rsidP="00C76752" w:rsidRDefault="00C76752" w14:paraId="1C521FD0" w14:textId="77777777">
      <w:pPr>
        <w:pStyle w:val="ListParagraph"/>
        <w:numPr>
          <w:ilvl w:val="1"/>
          <w:numId w:val="73"/>
        </w:numPr>
      </w:pPr>
      <w:r w:rsidRPr="00C76752">
        <w:rPr>
          <w:b/>
          <w:bCs/>
        </w:rPr>
        <w:t>Prioriteta 4:</w:t>
      </w:r>
      <w:r>
        <w:t xml:space="preserve"> Manjša napaka brez večjega vpliva na delovanje platforme. Odziv: 32 ur, odprava: 12 dni.</w:t>
      </w:r>
    </w:p>
    <w:p w:rsidRPr="00DD212C" w:rsidR="00C76752" w:rsidP="003868E6" w:rsidRDefault="00C76752" w14:paraId="7BA6891A" w14:textId="3FA83FB0">
      <w:pPr>
        <w:pStyle w:val="Heading3"/>
      </w:pPr>
      <w:bookmarkStart w:name="_Toc194838773" w:id="35"/>
      <w:r w:rsidRPr="00DD212C">
        <w:t>Dodatne zahteve</w:t>
      </w:r>
      <w:r w:rsidRPr="00DD212C" w:rsidR="000E560E">
        <w:t xml:space="preserve"> za</w:t>
      </w:r>
      <w:r w:rsidRPr="00DD212C">
        <w:t xml:space="preserve"> izvajalca</w:t>
      </w:r>
      <w:r w:rsidRPr="00DD212C" w:rsidR="003868E6">
        <w:t xml:space="preserve"> pri izvajanju podpore</w:t>
      </w:r>
      <w:r w:rsidRPr="00DD212C">
        <w:t>:</w:t>
      </w:r>
      <w:bookmarkEnd w:id="35"/>
    </w:p>
    <w:p w:rsidR="00C76752" w:rsidP="00C76752" w:rsidRDefault="00633F9D" w14:paraId="3EE6B0DE" w14:textId="50196351">
      <w:pPr>
        <w:pStyle w:val="ListParagraph"/>
        <w:numPr>
          <w:ilvl w:val="0"/>
          <w:numId w:val="74"/>
        </w:numPr>
      </w:pPr>
      <w:r>
        <w:t>Mora izvajati, d</w:t>
      </w:r>
      <w:r w:rsidR="00C76752">
        <w:t>iagnostik</w:t>
      </w:r>
      <w:r>
        <w:t>o</w:t>
      </w:r>
      <w:r w:rsidR="00C76752">
        <w:t xml:space="preserve"> težav in priprav</w:t>
      </w:r>
      <w:r>
        <w:t>o</w:t>
      </w:r>
      <w:r w:rsidR="00C76752">
        <w:t xml:space="preserve"> začasnih rešitev za nemoteno delovanje platforme.</w:t>
      </w:r>
    </w:p>
    <w:p w:rsidR="00C76752" w:rsidP="00C76752" w:rsidRDefault="00EA0E43" w14:paraId="331C0965" w14:textId="0654D028">
      <w:pPr>
        <w:pStyle w:val="ListParagraph"/>
        <w:numPr>
          <w:ilvl w:val="0"/>
          <w:numId w:val="74"/>
        </w:numPr>
      </w:pPr>
      <w:r>
        <w:t>Mora s</w:t>
      </w:r>
      <w:r w:rsidR="00C76752">
        <w:t>premlja</w:t>
      </w:r>
      <w:r>
        <w:t>ti</w:t>
      </w:r>
      <w:r w:rsidR="00C76752">
        <w:t xml:space="preserve"> zmogljivost in odzivnost platforme</w:t>
      </w:r>
      <w:r>
        <w:t>,</w:t>
      </w:r>
      <w:r w:rsidR="00C76752">
        <w:t xml:space="preserve"> ter preventivno preprečeva</w:t>
      </w:r>
      <w:r>
        <w:t>ti</w:t>
      </w:r>
      <w:r w:rsidR="00C76752">
        <w:t xml:space="preserve"> morebitnih teža</w:t>
      </w:r>
      <w:r w:rsidR="001C3BDE">
        <w:t xml:space="preserve">v, </w:t>
      </w:r>
      <w:r w:rsidR="00462256">
        <w:t>upad razpoložljivo</w:t>
      </w:r>
      <w:r w:rsidR="008A2F19">
        <w:t>sti</w:t>
      </w:r>
      <w:r w:rsidR="00525E66">
        <w:t xml:space="preserve"> in</w:t>
      </w:r>
      <w:r w:rsidR="001C3BDE">
        <w:t xml:space="preserve"> odzivnosti</w:t>
      </w:r>
      <w:r w:rsidR="00C76752">
        <w:t>.</w:t>
      </w:r>
    </w:p>
    <w:p w:rsidR="00C450FC" w:rsidP="00C76752" w:rsidRDefault="00426E59" w14:paraId="722AF9B1" w14:textId="71750AA3">
      <w:pPr>
        <w:pStyle w:val="ListParagraph"/>
        <w:numPr>
          <w:ilvl w:val="0"/>
          <w:numId w:val="74"/>
        </w:numPr>
      </w:pPr>
      <w:r>
        <w:t>Za potrebe</w:t>
      </w:r>
      <w:r w:rsidR="003B2D41">
        <w:t xml:space="preserve"> manjših korekcij </w:t>
      </w:r>
      <w:r w:rsidR="00C61F02">
        <w:t xml:space="preserve">delovanja </w:t>
      </w:r>
      <w:r w:rsidR="003B2D41">
        <w:t xml:space="preserve">in sprememb na platformi je </w:t>
      </w:r>
      <w:r w:rsidR="00EF13D8">
        <w:t>naročnik v okviru podpore</w:t>
      </w:r>
      <w:r w:rsidR="00C61F02">
        <w:t xml:space="preserve"> predvidel </w:t>
      </w:r>
      <w:r w:rsidR="002930B4">
        <w:rPr>
          <w:b/>
          <w:bCs/>
        </w:rPr>
        <w:t>10</w:t>
      </w:r>
      <w:r w:rsidRPr="00426A65" w:rsidR="00426A65">
        <w:rPr>
          <w:b/>
          <w:bCs/>
        </w:rPr>
        <w:t xml:space="preserve"> ur na mesec</w:t>
      </w:r>
      <w:r w:rsidR="00426A65">
        <w:t xml:space="preserve">, ki morajo biti upoštevane tudi v ponudbi. </w:t>
      </w:r>
      <w:r w:rsidR="000F38C2">
        <w:t>Neporabljene ure se bodo prenašale na mesečnem nivoju</w:t>
      </w:r>
      <w:r w:rsidR="00C03395">
        <w:t xml:space="preserve"> in v primeru ne porabljenih ur iz prejšnjega meseca</w:t>
      </w:r>
      <w:r w:rsidR="00452D99">
        <w:t xml:space="preserve"> jih bo naročnik porabil kasneje.</w:t>
      </w:r>
    </w:p>
    <w:p w:rsidR="00C76752" w:rsidP="00C76752" w:rsidRDefault="005E76C6" w14:paraId="55A12BE0" w14:textId="0D890ECC">
      <w:pPr>
        <w:pStyle w:val="ListParagraph"/>
        <w:numPr>
          <w:ilvl w:val="0"/>
          <w:numId w:val="74"/>
        </w:numPr>
      </w:pPr>
      <w:r>
        <w:t>Mora i</w:t>
      </w:r>
      <w:r w:rsidR="00C76752">
        <w:t>zvaja</w:t>
      </w:r>
      <w:r>
        <w:t>ti</w:t>
      </w:r>
      <w:r w:rsidR="00C76752">
        <w:t xml:space="preserve"> </w:t>
      </w:r>
      <w:r w:rsidR="001C3BDE">
        <w:t>pregled</w:t>
      </w:r>
      <w:r>
        <w:t>e</w:t>
      </w:r>
      <w:r w:rsidR="001C3BDE">
        <w:t xml:space="preserve"> delovanja platforme na mesečnem nivoju </w:t>
      </w:r>
      <w:r w:rsidR="00D56C2B">
        <w:t>in priprav</w:t>
      </w:r>
      <w:r w:rsidR="00FC099E">
        <w:t>e</w:t>
      </w:r>
      <w:r w:rsidR="001C3BDE">
        <w:t xml:space="preserve"> </w:t>
      </w:r>
      <w:r w:rsidR="00C76752">
        <w:t xml:space="preserve">mesečnih poročil o delovanju platforme, ki se naročniku </w:t>
      </w:r>
      <w:r w:rsidR="00D56C2B">
        <w:t>pošljejo</w:t>
      </w:r>
      <w:r w:rsidR="006856BB">
        <w:t xml:space="preserve"> v potrdite</w:t>
      </w:r>
      <w:r w:rsidR="00C76752">
        <w:t xml:space="preserve"> do petega delovnega dne v tekočem mesecu.</w:t>
      </w:r>
      <w:r w:rsidR="00D56C2B">
        <w:t xml:space="preserve"> Po potrditvi </w:t>
      </w:r>
      <w:r w:rsidR="00F27C79">
        <w:t xml:space="preserve">mesečnega poročila s strani naročnika pa </w:t>
      </w:r>
      <w:r w:rsidR="0046790B">
        <w:t xml:space="preserve">lahko </w:t>
      </w:r>
      <w:r w:rsidR="00544678">
        <w:t>izvajalec izda račun za</w:t>
      </w:r>
      <w:r w:rsidR="00C450FC">
        <w:t xml:space="preserve"> tekoči mesec.</w:t>
      </w:r>
      <w:r w:rsidR="00F436F8">
        <w:t xml:space="preserve"> Po prehodu v produkcijsko delovanje in začetkom </w:t>
      </w:r>
      <w:r w:rsidR="0086145C">
        <w:t>izvajanja podpore, bosta naročnik in izvajalec skupaj definirala obliko mesečnega poročila</w:t>
      </w:r>
      <w:r w:rsidR="00CF0089">
        <w:t>, ki pa mora obvezno vsebovati rekapitulacijo ur</w:t>
      </w:r>
      <w:r w:rsidR="000723E5">
        <w:t xml:space="preserve"> za pretekli mesec</w:t>
      </w:r>
      <w:r w:rsidR="00A70093">
        <w:t xml:space="preserve">, rešenih incidentih, povzetek izvedenega mesečega </w:t>
      </w:r>
      <w:r>
        <w:t>pregleda.</w:t>
      </w:r>
    </w:p>
    <w:p w:rsidR="00C76752" w:rsidP="00C76752" w:rsidRDefault="00FC099E" w14:paraId="6065F8D6" w14:textId="54287445">
      <w:pPr>
        <w:pStyle w:val="ListParagraph"/>
        <w:numPr>
          <w:ilvl w:val="0"/>
          <w:numId w:val="74"/>
        </w:numPr>
      </w:pPr>
      <w:r>
        <w:t>Mora izvajati m</w:t>
      </w:r>
      <w:r w:rsidR="00A90DC4">
        <w:t>esečne p</w:t>
      </w:r>
      <w:r w:rsidR="00C76752">
        <w:t xml:space="preserve">osodobitve </w:t>
      </w:r>
      <w:r w:rsidR="00FA0E03">
        <w:t>celotne sistemske progr</w:t>
      </w:r>
      <w:r w:rsidR="00A90DC4">
        <w:t>a</w:t>
      </w:r>
      <w:r w:rsidR="00FA0E03">
        <w:t>mske opreme (</w:t>
      </w:r>
      <w:r w:rsidR="00A90DC4">
        <w:t xml:space="preserve">operacijski sistemi, </w:t>
      </w:r>
      <w:proofErr w:type="spellStart"/>
      <w:r w:rsidR="00A90DC4">
        <w:t>OpenShift</w:t>
      </w:r>
      <w:proofErr w:type="spellEnd"/>
      <w:r w:rsidR="00A90DC4">
        <w:t xml:space="preserve"> ...)</w:t>
      </w:r>
      <w:r w:rsidR="00FC72D3">
        <w:t xml:space="preserve">, </w:t>
      </w:r>
      <w:proofErr w:type="spellStart"/>
      <w:r w:rsidR="00FC72D3">
        <w:t>nadgadnje</w:t>
      </w:r>
      <w:proofErr w:type="spellEnd"/>
      <w:r w:rsidR="00E9284E">
        <w:t xml:space="preserve"> programske opreme Big</w:t>
      </w:r>
      <w:r w:rsidR="000723D0">
        <w:t xml:space="preserve"> </w:t>
      </w:r>
      <w:r w:rsidR="00E9284E">
        <w:t>Data platforme</w:t>
      </w:r>
      <w:r w:rsidR="00C76752">
        <w:t xml:space="preserve"> in varnostne nadgradnje </w:t>
      </w:r>
      <w:r w:rsidR="0091186F">
        <w:t>celotne programske opreme</w:t>
      </w:r>
      <w:r w:rsidR="00464545">
        <w:t xml:space="preserve"> ponujene Big</w:t>
      </w:r>
      <w:r w:rsidR="000723D0">
        <w:t xml:space="preserve"> </w:t>
      </w:r>
      <w:r w:rsidR="00464545">
        <w:t>Data platforme</w:t>
      </w:r>
      <w:r w:rsidR="00C76752">
        <w:t>.</w:t>
      </w:r>
      <w:r w:rsidR="00462256">
        <w:t xml:space="preserve"> Nadgradnje morajo slediti </w:t>
      </w:r>
      <w:r w:rsidR="008A2F19">
        <w:t>priporočilom</w:t>
      </w:r>
      <w:r w:rsidR="009066EB">
        <w:t xml:space="preserve"> principalom in njihovimi predvidenimi cikli nadgradenj. V primeru </w:t>
      </w:r>
      <w:r w:rsidR="00A628E5">
        <w:t xml:space="preserve">nujnih </w:t>
      </w:r>
      <w:r w:rsidR="009066EB">
        <w:t>varnostnih</w:t>
      </w:r>
      <w:r w:rsidR="00A628E5">
        <w:t xml:space="preserve"> popravkov, pa je potrebo popravke namestiti</w:t>
      </w:r>
      <w:r w:rsidR="00C442E5">
        <w:t xml:space="preserve"> v najkrajšem možnem času</w:t>
      </w:r>
      <w:r w:rsidR="00A628E5">
        <w:t xml:space="preserve">, </w:t>
      </w:r>
      <w:r w:rsidR="00C442E5">
        <w:t xml:space="preserve">po tem, </w:t>
      </w:r>
      <w:r w:rsidR="00A628E5">
        <w:t>ko jih principal izda</w:t>
      </w:r>
      <w:r w:rsidR="00C442E5">
        <w:t>.</w:t>
      </w:r>
    </w:p>
    <w:p w:rsidRPr="00DD212C" w:rsidR="00C76752" w:rsidP="003868E6" w:rsidRDefault="00C76752" w14:paraId="277738A9" w14:textId="5BC0BA6E">
      <w:pPr>
        <w:pStyle w:val="Heading3"/>
      </w:pPr>
      <w:bookmarkStart w:name="_Toc194838774" w:id="36"/>
      <w:r w:rsidRPr="00DD212C">
        <w:t>Posebne določbe:</w:t>
      </w:r>
      <w:bookmarkEnd w:id="36"/>
    </w:p>
    <w:p w:rsidR="00C76752" w:rsidP="00C76752" w:rsidRDefault="00C76752" w14:paraId="23C56517" w14:textId="77777777">
      <w:pPr>
        <w:pStyle w:val="ListParagraph"/>
        <w:numPr>
          <w:ilvl w:val="0"/>
          <w:numId w:val="75"/>
        </w:numPr>
      </w:pPr>
      <w:r>
        <w:t>V primeru, da naročnik zaradi objektivnih okoliščin ne nadaljuje z izvedbo predvidene rešitve, se že porabljene ure za pripravo projektnega načrta in evalvacijo ne štejejo v skupni obseg predvidenih razvojnih ur.</w:t>
      </w:r>
    </w:p>
    <w:p w:rsidR="00C76752" w:rsidP="00C76752" w:rsidRDefault="00C76752" w14:paraId="5364C132" w14:textId="66C3F7F3">
      <w:pPr>
        <w:pStyle w:val="ListParagraph"/>
        <w:numPr>
          <w:ilvl w:val="0"/>
          <w:numId w:val="75"/>
        </w:numPr>
      </w:pPr>
      <w:r>
        <w:t>Če izvajalec ugotovi napako pred naročnikom, jo je dolžan sam vpisati v sistem za podporo in pričeti z odpravo skladno z določili SLA.</w:t>
      </w:r>
    </w:p>
    <w:p w:rsidR="00B93330" w:rsidRDefault="00B93330" w14:paraId="46A08CAC" w14:textId="77777777">
      <w:pPr>
        <w:jc w:val="left"/>
      </w:pPr>
      <w:r>
        <w:br w:type="page"/>
      </w:r>
    </w:p>
    <w:p w:rsidRPr="002334A0" w:rsidR="00B93330" w:rsidP="00B93330" w:rsidRDefault="00B93330" w14:paraId="55A22476" w14:textId="6BD54211">
      <w:pPr>
        <w:pStyle w:val="Heading1"/>
        <w:rPr>
          <w:b/>
          <w:bCs/>
        </w:rPr>
      </w:pPr>
      <w:bookmarkStart w:name="_Toc194838775" w:id="37"/>
      <w:r w:rsidRPr="002334A0">
        <w:rPr>
          <w:b/>
          <w:bCs/>
        </w:rPr>
        <w:t>Obseg projekta in priprava ponudbe</w:t>
      </w:r>
      <w:bookmarkEnd w:id="37"/>
    </w:p>
    <w:p w:rsidR="0078126B" w:rsidP="0078126B" w:rsidRDefault="00456CCD" w14:paraId="6820A6C8" w14:textId="31A4929F">
      <w:r w:rsidR="4EB643B0">
        <w:rPr/>
        <w:t xml:space="preserve">V </w:t>
      </w:r>
      <w:r w:rsidR="6CFB640D">
        <w:rPr/>
        <w:t xml:space="preserve">tem dokumentu imenovanem tehnični specifikacija za javno naročilo </w:t>
      </w:r>
      <w:r w:rsidR="602FE9E1">
        <w:rPr/>
        <w:t>so opisane vse zahteve, ki jih je pripravil naročnik</w:t>
      </w:r>
      <w:r w:rsidR="07A7E205">
        <w:rPr/>
        <w:t xml:space="preserve"> za potrebe implementacije </w:t>
      </w:r>
      <w:r w:rsidR="72ACF722">
        <w:rPr/>
        <w:t>Big Data platforme.</w:t>
      </w:r>
    </w:p>
    <w:p w:rsidR="0078126B" w:rsidP="0078126B" w:rsidRDefault="00456CCD" w14:paraId="254A1B62" w14:textId="16D8095F">
      <w:r w:rsidR="497D42F4">
        <w:rPr>
          <w:b w:val="0"/>
          <w:bCs w:val="0"/>
        </w:rPr>
        <w:t>Pri pripravi</w:t>
      </w:r>
      <w:r w:rsidRPr="77DC556D" w:rsidR="497D42F4">
        <w:rPr>
          <w:b w:val="1"/>
          <w:bCs w:val="1"/>
        </w:rPr>
        <w:t xml:space="preserve"> komercialnega dela </w:t>
      </w:r>
      <w:r w:rsidRPr="77DC556D" w:rsidR="37245CAD">
        <w:rPr>
          <w:b w:val="1"/>
          <w:bCs w:val="1"/>
        </w:rPr>
        <w:t>ponudb</w:t>
      </w:r>
      <w:r w:rsidRPr="77DC556D" w:rsidR="7CC59B2E">
        <w:rPr>
          <w:b w:val="1"/>
          <w:bCs w:val="1"/>
        </w:rPr>
        <w:t>e</w:t>
      </w:r>
      <w:r w:rsidRPr="77DC556D" w:rsidR="37245CAD">
        <w:rPr>
          <w:b w:val="1"/>
          <w:bCs w:val="1"/>
        </w:rPr>
        <w:t xml:space="preserve"> </w:t>
      </w:r>
      <w:r w:rsidR="37245CAD">
        <w:rPr/>
        <w:t xml:space="preserve">pa mora </w:t>
      </w:r>
      <w:r w:rsidR="38819E38">
        <w:rPr/>
        <w:t>ponudnik</w:t>
      </w:r>
      <w:r w:rsidR="7CBF5C54">
        <w:rPr/>
        <w:t xml:space="preserve"> podati strošk</w:t>
      </w:r>
      <w:r w:rsidR="7169171D">
        <w:rPr/>
        <w:t>e</w:t>
      </w:r>
      <w:r w:rsidR="0F38959C">
        <w:rPr/>
        <w:t xml:space="preserve"> projekta po</w:t>
      </w:r>
      <w:r w:rsidR="7CC59B2E">
        <w:rPr/>
        <w:t xml:space="preserve"> spodnjih postavkah:</w:t>
      </w:r>
    </w:p>
    <w:p w:rsidRPr="00A61334" w:rsidR="00A95486" w:rsidP="1D7126F2" w:rsidRDefault="00A95486" w14:paraId="2E2E3B0E" w14:textId="05017E8E">
      <w:pPr>
        <w:ind w:left="708"/>
      </w:pPr>
      <w:r>
        <w:t xml:space="preserve">1. </w:t>
      </w:r>
      <w:r w:rsidR="00241CF9">
        <w:t>Specifikacija</w:t>
      </w:r>
      <w:r w:rsidR="007E1173">
        <w:t xml:space="preserve"> potrebnih</w:t>
      </w:r>
      <w:r w:rsidR="00241CF9">
        <w:t xml:space="preserve"> licence </w:t>
      </w:r>
      <w:r w:rsidR="007E1173">
        <w:t xml:space="preserve">za </w:t>
      </w:r>
      <w:r w:rsidR="00EE2826">
        <w:t xml:space="preserve">delovanje platforme </w:t>
      </w:r>
      <w:r w:rsidR="00915B3C">
        <w:t xml:space="preserve">Big Data </w:t>
      </w:r>
      <w:r w:rsidR="00EE2826">
        <w:t>za testno in produkcij</w:t>
      </w:r>
      <w:r w:rsidR="00C646C9">
        <w:t>s</w:t>
      </w:r>
      <w:r w:rsidR="00EE2826">
        <w:t>ko</w:t>
      </w:r>
      <w:r w:rsidR="00AB01E2">
        <w:t xml:space="preserve"> oko</w:t>
      </w:r>
      <w:r w:rsidR="00B85288">
        <w:t>l</w:t>
      </w:r>
      <w:r w:rsidR="00AB01E2">
        <w:t>je</w:t>
      </w:r>
      <w:r w:rsidR="00EE2826">
        <w:t xml:space="preserve"> </w:t>
      </w:r>
      <w:r w:rsidR="00915B3C">
        <w:t>ter</w:t>
      </w:r>
      <w:r w:rsidR="006C0DD7">
        <w:t xml:space="preserve"> </w:t>
      </w:r>
      <w:r w:rsidR="00AB01E2">
        <w:t xml:space="preserve">strošek licenc </w:t>
      </w:r>
      <w:r w:rsidR="0028192A">
        <w:t xml:space="preserve">za </w:t>
      </w:r>
      <w:r w:rsidR="00AB01E2">
        <w:t>obdo</w:t>
      </w:r>
      <w:r w:rsidR="60506765">
        <w:t>b</w:t>
      </w:r>
      <w:r w:rsidR="00AB01E2">
        <w:t xml:space="preserve">je </w:t>
      </w:r>
      <w:r w:rsidR="00980E59">
        <w:t>24</w:t>
      </w:r>
      <w:r w:rsidR="0028192A">
        <w:t xml:space="preserve"> mesecev.</w:t>
      </w:r>
    </w:p>
    <w:p w:rsidRPr="00A61334" w:rsidR="00FC241C" w:rsidP="1D7126F2" w:rsidRDefault="006C0DD7" w14:paraId="19745CA4" w14:textId="560EFF1D">
      <w:pPr>
        <w:ind w:left="708"/>
        <w:jc w:val="left"/>
      </w:pPr>
      <w:r>
        <w:t>2.</w:t>
      </w:r>
      <w:r w:rsidR="00B85288">
        <w:t xml:space="preserve"> </w:t>
      </w:r>
      <w:r w:rsidR="00C138D6">
        <w:t>Strošek postavitve</w:t>
      </w:r>
      <w:r w:rsidR="00187394">
        <w:t>, umestitve in implementacij</w:t>
      </w:r>
      <w:r w:rsidR="008C1849">
        <w:t>e</w:t>
      </w:r>
      <w:r w:rsidR="00B875EE">
        <w:t xml:space="preserve"> platforme</w:t>
      </w:r>
      <w:r w:rsidR="00915B3C">
        <w:t xml:space="preserve"> Big Data</w:t>
      </w:r>
      <w:r w:rsidR="00B84E49">
        <w:t>.</w:t>
      </w:r>
    </w:p>
    <w:p w:rsidRPr="00A61334" w:rsidR="001E619A" w:rsidP="1D7126F2" w:rsidRDefault="005B13C9" w14:paraId="5C480667" w14:textId="2EAC00FA">
      <w:pPr>
        <w:ind w:left="708"/>
        <w:jc w:val="left"/>
      </w:pPr>
      <w:r>
        <w:t xml:space="preserve">3. </w:t>
      </w:r>
      <w:r w:rsidR="0046392F">
        <w:t>Skupni</w:t>
      </w:r>
      <w:r w:rsidR="00C22096">
        <w:t xml:space="preserve"> </w:t>
      </w:r>
      <w:r w:rsidR="009260E7">
        <w:t>s</w:t>
      </w:r>
      <w:r w:rsidR="00C22096">
        <w:t xml:space="preserve">trošek </w:t>
      </w:r>
      <w:r w:rsidR="0045756E">
        <w:t>upravljanja</w:t>
      </w:r>
      <w:r w:rsidR="006E31AD">
        <w:t xml:space="preserve"> </w:t>
      </w:r>
      <w:r w:rsidR="001166B6">
        <w:t>Big</w:t>
      </w:r>
      <w:r w:rsidR="000723D0">
        <w:t xml:space="preserve"> </w:t>
      </w:r>
      <w:r w:rsidR="001166B6">
        <w:t>Data platforme za obdo</w:t>
      </w:r>
      <w:r w:rsidR="003814BD">
        <w:t>b</w:t>
      </w:r>
      <w:r w:rsidR="001166B6">
        <w:t xml:space="preserve">je </w:t>
      </w:r>
      <w:r w:rsidR="00354C95">
        <w:t>1</w:t>
      </w:r>
      <w:r w:rsidR="00DE2E5A">
        <w:t>2</w:t>
      </w:r>
      <w:r w:rsidR="001166B6">
        <w:t xml:space="preserve"> mesec</w:t>
      </w:r>
      <w:r w:rsidR="003E20D3">
        <w:t>ev.</w:t>
      </w:r>
    </w:p>
    <w:p w:rsidRPr="003E20D3" w:rsidR="003E20D3" w:rsidP="00071C63" w:rsidRDefault="00AD070A" w14:paraId="6A8A6757" w14:textId="75FBF621">
      <w:pPr>
        <w:ind w:left="708"/>
        <w:jc w:val="left"/>
      </w:pPr>
      <w:r>
        <w:t>4. Strošek</w:t>
      </w:r>
      <w:r w:rsidR="00CA7AAC">
        <w:t xml:space="preserve"> </w:t>
      </w:r>
      <w:r w:rsidR="000723D0">
        <w:t>p</w:t>
      </w:r>
      <w:r w:rsidR="00197FBC">
        <w:t>redvidenih</w:t>
      </w:r>
      <w:r w:rsidR="000723D0">
        <w:t xml:space="preserve"> razvojn</w:t>
      </w:r>
      <w:r w:rsidR="00197FBC">
        <w:t>ih</w:t>
      </w:r>
      <w:r w:rsidR="000723D0">
        <w:t xml:space="preserve"> </w:t>
      </w:r>
      <w:r w:rsidR="004C2331">
        <w:t xml:space="preserve">ur za </w:t>
      </w:r>
      <w:r w:rsidR="006174DF">
        <w:t>nadaljn</w:t>
      </w:r>
      <w:r w:rsidR="000F428C">
        <w:t>j</w:t>
      </w:r>
      <w:r w:rsidR="006174DF">
        <w:t>i</w:t>
      </w:r>
      <w:r w:rsidR="001E619A">
        <w:t xml:space="preserve"> razvoj </w:t>
      </w:r>
      <w:r w:rsidR="000723D0">
        <w:t>platforme</w:t>
      </w:r>
      <w:r w:rsidR="000F428C">
        <w:t xml:space="preserve"> Big Data</w:t>
      </w:r>
      <w:r w:rsidR="00A2063D">
        <w:t xml:space="preserve"> </w:t>
      </w:r>
      <w:r w:rsidR="00071C63">
        <w:t xml:space="preserve">za </w:t>
      </w:r>
      <w:r w:rsidR="003A7AE6">
        <w:t>8</w:t>
      </w:r>
      <w:r w:rsidR="00A2063D">
        <w:t>00 ur</w:t>
      </w:r>
      <w:r w:rsidR="003E20D3">
        <w:t>.</w:t>
      </w:r>
    </w:p>
    <w:p w:rsidR="00150069" w:rsidP="00A6336E" w:rsidRDefault="00456262" w14:paraId="0CCD1F6C" w14:textId="2F009D47">
      <w:r w:rsidRPr="007669F7">
        <w:t xml:space="preserve">Pri podanih stroških je potrebno upoštevati </w:t>
      </w:r>
      <w:r w:rsidRPr="007669F7" w:rsidR="0054172D">
        <w:t>vse zahteve</w:t>
      </w:r>
      <w:r w:rsidRPr="007669F7" w:rsidR="000F428C">
        <w:t>,</w:t>
      </w:r>
      <w:r w:rsidRPr="007669F7" w:rsidR="008D05C9">
        <w:t xml:space="preserve"> definirane v poglavjih</w:t>
      </w:r>
      <w:r w:rsidRPr="007669F7" w:rsidR="007669F7">
        <w:t xml:space="preserve"> in podpoglavjih</w:t>
      </w:r>
      <w:r w:rsidRPr="007669F7" w:rsidR="008D05C9">
        <w:t xml:space="preserve"> od 1 </w:t>
      </w:r>
      <w:r w:rsidRPr="007669F7" w:rsidR="00A4542A">
        <w:t xml:space="preserve">do </w:t>
      </w:r>
      <w:r w:rsidRPr="007669F7" w:rsidR="008D05C9">
        <w:t>4</w:t>
      </w:r>
      <w:r w:rsidRPr="007669F7" w:rsidR="00A4542A">
        <w:t xml:space="preserve"> te d</w:t>
      </w:r>
      <w:r w:rsidRPr="007669F7" w:rsidR="00B13479">
        <w:t>okumentacije</w:t>
      </w:r>
      <w:r w:rsidRPr="007669F7" w:rsidR="000F428C">
        <w:t>.</w:t>
      </w:r>
      <w:r w:rsidRPr="007669F7" w:rsidR="008629C1">
        <w:t xml:space="preserve"> </w:t>
      </w:r>
      <w:r w:rsidR="00D803EE">
        <w:t>S</w:t>
      </w:r>
      <w:r w:rsidRPr="007669F7" w:rsidR="008629C1">
        <w:t>troškov, ki jih ponudnik ne bo upošteval v tej ponudbi</w:t>
      </w:r>
      <w:r w:rsidRPr="007669F7" w:rsidR="00F80B68">
        <w:t xml:space="preserve">, naročnik </w:t>
      </w:r>
      <w:r w:rsidR="00D803EE">
        <w:t>naknadno</w:t>
      </w:r>
      <w:r w:rsidRPr="007669F7" w:rsidR="000F428C">
        <w:t xml:space="preserve"> </w:t>
      </w:r>
      <w:r w:rsidRPr="007669F7" w:rsidR="00F80B68">
        <w:t>ne bo priznal.</w:t>
      </w:r>
    </w:p>
    <w:p w:rsidR="00A2063D" w:rsidP="00A6336E" w:rsidRDefault="00A2063D" w14:paraId="38DCDBDF" w14:textId="7CB44495">
      <w:r w:rsidR="47A352BB">
        <w:rPr/>
        <w:t xml:space="preserve">V točki 4 si </w:t>
      </w:r>
      <w:r w:rsidR="5ECADEEA">
        <w:rPr/>
        <w:t xml:space="preserve">naročnik pridržuje pravico, da naroči samo razvojne ure, ki jih bo </w:t>
      </w:r>
      <w:r w:rsidR="57A1E128">
        <w:rPr/>
        <w:t>potreboval pri nadaljnjem razvoju platforme</w:t>
      </w:r>
      <w:r w:rsidR="5873759F">
        <w:rPr/>
        <w:t>, k</w:t>
      </w:r>
      <w:r w:rsidR="6920142C">
        <w:rPr/>
        <w:t xml:space="preserve">ar pomeni, da do konca pogodbe ni </w:t>
      </w:r>
      <w:r w:rsidR="146F09C5">
        <w:rPr/>
        <w:t>potrebno</w:t>
      </w:r>
      <w:r w:rsidR="6920142C">
        <w:rPr/>
        <w:t xml:space="preserve">, da bo porabil vse predvidene ure </w:t>
      </w:r>
      <w:r w:rsidR="2B88959C">
        <w:rPr/>
        <w:t xml:space="preserve">za </w:t>
      </w:r>
      <w:r w:rsidR="6920142C">
        <w:rPr/>
        <w:t>razvoj.</w:t>
      </w:r>
    </w:p>
    <w:p w:rsidR="4000F46F" w:rsidRDefault="4000F46F" w14:paraId="47C8D64C" w14:textId="04FFDB32">
      <w:r w:rsidRPr="77DC556D" w:rsidR="4000F46F">
        <w:rPr>
          <w:b w:val="1"/>
          <w:bCs w:val="1"/>
        </w:rPr>
        <w:t>Pri pripravi tehničnega dela ponudbe</w:t>
      </w:r>
      <w:r w:rsidR="4000F46F">
        <w:rPr/>
        <w:t xml:space="preserve"> mora ponudnik jasno odgovoriti na vse zahteve definirane v poglavjih in podpoglavjih od 1 do 4 te dokumentacije.</w:t>
      </w:r>
    </w:p>
    <w:p w:rsidR="000174CA" w:rsidP="00A6336E" w:rsidRDefault="003C4B0F" w14:paraId="36F70B79" w14:textId="4A4C23A3">
      <w:r w:rsidR="55020E73">
        <w:rPr/>
        <w:t>P</w:t>
      </w:r>
      <w:r w:rsidR="6448C838">
        <w:rPr/>
        <w:t>onudb</w:t>
      </w:r>
      <w:r w:rsidR="1DBB4A7F">
        <w:rPr/>
        <w:t>a</w:t>
      </w:r>
      <w:r w:rsidR="6448C838">
        <w:rPr/>
        <w:t xml:space="preserve"> mora </w:t>
      </w:r>
      <w:r w:rsidR="4348EF2E">
        <w:rPr/>
        <w:t>vsebovati tudi</w:t>
      </w:r>
      <w:r w:rsidR="6D924A60">
        <w:rPr/>
        <w:t>:</w:t>
      </w:r>
      <w:r w:rsidR="6448C838">
        <w:rPr/>
        <w:t xml:space="preserve"> </w:t>
      </w:r>
    </w:p>
    <w:p w:rsidR="000174CA" w:rsidP="00A65A61" w:rsidRDefault="003C4B0F" w14:paraId="089B5677" w14:textId="51BA5037">
      <w:pPr>
        <w:pStyle w:val="ListParagraph"/>
        <w:numPr>
          <w:ilvl w:val="0"/>
          <w:numId w:val="78"/>
        </w:numPr>
        <w:rPr/>
      </w:pPr>
      <w:r w:rsidRPr="77DC556D" w:rsidR="109976C5">
        <w:rPr>
          <w:b w:val="1"/>
          <w:bCs w:val="1"/>
        </w:rPr>
        <w:t>A</w:t>
      </w:r>
      <w:r w:rsidRPr="77DC556D" w:rsidR="6448C838">
        <w:rPr>
          <w:b w:val="1"/>
          <w:bCs w:val="1"/>
        </w:rPr>
        <w:t>rhitektur</w:t>
      </w:r>
      <w:r w:rsidRPr="77DC556D" w:rsidR="109976C5">
        <w:rPr>
          <w:b w:val="1"/>
          <w:bCs w:val="1"/>
        </w:rPr>
        <w:t>o</w:t>
      </w:r>
      <w:r w:rsidRPr="77DC556D" w:rsidR="6448C838">
        <w:rPr>
          <w:b w:val="1"/>
          <w:bCs w:val="1"/>
        </w:rPr>
        <w:t xml:space="preserve"> ponujene rešitve</w:t>
      </w:r>
      <w:r w:rsidRPr="77DC556D" w:rsidR="1D0E4A9E">
        <w:rPr>
          <w:b w:val="1"/>
          <w:bCs w:val="1"/>
        </w:rPr>
        <w:t xml:space="preserve"> in konceptualno delovanje</w:t>
      </w:r>
      <w:r w:rsidR="03B1CBA0">
        <w:rPr/>
        <w:t xml:space="preserve"> </w:t>
      </w:r>
      <w:r w:rsidR="0E73A146">
        <w:rPr/>
        <w:t>s podrobnimi opisi uporabljenih komponent</w:t>
      </w:r>
      <w:r w:rsidR="14DB0D3A">
        <w:rPr/>
        <w:t xml:space="preserve"> (</w:t>
      </w:r>
      <w:r w:rsidR="167583F2">
        <w:rPr/>
        <w:t xml:space="preserve">zahteve morajo biti obrazložene </w:t>
      </w:r>
      <w:r w:rsidR="3463EE5B">
        <w:rPr/>
        <w:t>s povezavami</w:t>
      </w:r>
      <w:r w:rsidR="167583F2">
        <w:rPr/>
        <w:t xml:space="preserve"> na </w:t>
      </w:r>
      <w:r w:rsidR="5B62AE15">
        <w:rPr/>
        <w:t xml:space="preserve">spletno stran </w:t>
      </w:r>
      <w:r w:rsidR="5B62AE15">
        <w:rPr/>
        <w:t>p</w:t>
      </w:r>
      <w:r w:rsidR="5B62AE15">
        <w:rPr/>
        <w:t>ricipala</w:t>
      </w:r>
      <w:r w:rsidR="5B62AE15">
        <w:rPr/>
        <w:t>/</w:t>
      </w:r>
      <w:r w:rsidR="5B62AE15">
        <w:rPr/>
        <w:t xml:space="preserve">proizvajalca ponujene </w:t>
      </w:r>
      <w:r w:rsidR="706AD29F">
        <w:rPr/>
        <w:t>platforme ali s tehnično</w:t>
      </w:r>
      <w:r w:rsidR="53E1A0A5">
        <w:rPr/>
        <w:t xml:space="preserve"> </w:t>
      </w:r>
      <w:r w:rsidR="706AD29F">
        <w:rPr/>
        <w:t>dokumentacijo, ter opisan</w:t>
      </w:r>
      <w:r w:rsidR="1ACC14E3">
        <w:rPr/>
        <w:t>a celotna rešitev na način, da bodo</w:t>
      </w:r>
      <w:r w:rsidR="22EAFFB2">
        <w:rPr/>
        <w:t xml:space="preserve"> odgovorjene vse </w:t>
      </w:r>
      <w:r w:rsidR="14DB0D3A">
        <w:rPr/>
        <w:t>zahteve v tej dokumentaciji)</w:t>
      </w:r>
      <w:r w:rsidR="6448C838">
        <w:rPr/>
        <w:t>,</w:t>
      </w:r>
    </w:p>
    <w:p w:rsidRPr="00A65A61" w:rsidR="00F778A4" w:rsidP="00365C5F" w:rsidRDefault="005C02D4" w14:paraId="2E214AD1" w14:textId="5A33533E">
      <w:pPr>
        <w:pStyle w:val="ListParagraph"/>
        <w:numPr>
          <w:ilvl w:val="0"/>
          <w:numId w:val="78"/>
        </w:numPr>
        <w:rPr>
          <w:b w:val="1"/>
          <w:bCs w:val="1"/>
        </w:rPr>
      </w:pPr>
      <w:r w:rsidRPr="77DC556D" w:rsidR="6D924A60">
        <w:rPr>
          <w:b w:val="1"/>
          <w:bCs w:val="1"/>
        </w:rPr>
        <w:t>podroben terminski plan implementacij</w:t>
      </w:r>
      <w:r w:rsidRPr="77DC556D" w:rsidR="03B1CBA0">
        <w:rPr>
          <w:b w:val="1"/>
          <w:bCs w:val="1"/>
        </w:rPr>
        <w:t>e</w:t>
      </w:r>
      <w:r w:rsidRPr="77DC556D" w:rsidR="22EAFFB2">
        <w:rPr>
          <w:b w:val="1"/>
          <w:bCs w:val="1"/>
        </w:rPr>
        <w:t xml:space="preserve"> </w:t>
      </w:r>
      <w:r w:rsidR="22EAFFB2">
        <w:rPr/>
        <w:t xml:space="preserve">(upoštevane morajo biti </w:t>
      </w:r>
      <w:r w:rsidR="1BE3F349">
        <w:rPr/>
        <w:t xml:space="preserve">vse </w:t>
      </w:r>
      <w:r w:rsidR="22EAFFB2">
        <w:rPr/>
        <w:t xml:space="preserve">zahteve za projekt v tej </w:t>
      </w:r>
      <w:r w:rsidR="6A8CEE12">
        <w:rPr/>
        <w:t>doku</w:t>
      </w:r>
      <w:r w:rsidR="1BE3F349">
        <w:rPr/>
        <w:t>mentaciji)</w:t>
      </w:r>
      <w:r w:rsidR="2A877C8E">
        <w:rPr/>
        <w:t>.</w:t>
      </w:r>
    </w:p>
    <w:p w:rsidR="00FB395D" w:rsidP="77DC556D" w:rsidRDefault="00150069" w14:paraId="4EC72C1F" w14:textId="17B377B4">
      <w:pPr>
        <w:jc w:val="left"/>
        <w:rPr>
          <w:rFonts w:ascii="Aptos Display" w:hAnsi="Aptos Display" w:eastAsia="游ゴシック Light" w:cs="Times New Roman" w:asciiTheme="majorAscii" w:hAnsiTheme="majorAscii" w:eastAsiaTheme="majorEastAsia" w:cstheme="majorBidi"/>
          <w:sz w:val="28"/>
          <w:szCs w:val="28"/>
        </w:rPr>
      </w:pPr>
      <w:r w:rsidRPr="77DC556D" w:rsidR="544AD26D">
        <w:rPr>
          <w:b w:val="1"/>
          <w:bCs w:val="1"/>
        </w:rPr>
        <w:t>Opomba:</w:t>
      </w:r>
      <w:r w:rsidR="544AD26D">
        <w:rPr/>
        <w:t xml:space="preserve"> </w:t>
      </w:r>
      <w:r w:rsidR="00120BC2">
        <w:rPr/>
        <w:t>Ponudnik mora ob predložitvi ponudbe obvezno podat</w:t>
      </w:r>
      <w:r w:rsidR="44CD8099">
        <w:rPr/>
        <w:t>i</w:t>
      </w:r>
      <w:r w:rsidR="00120BC2">
        <w:rPr/>
        <w:t xml:space="preserve"> specifikacijo </w:t>
      </w:r>
      <w:r w:rsidR="44CD8099">
        <w:rPr/>
        <w:t>licenc</w:t>
      </w:r>
      <w:r w:rsidR="5F5A78BC">
        <w:rPr/>
        <w:t xml:space="preserve"> za delovanje Big Data</w:t>
      </w:r>
      <w:r w:rsidR="544AD26D">
        <w:rPr/>
        <w:t xml:space="preserve"> platforme za testno in produkcijsko okolje.</w:t>
      </w:r>
    </w:p>
    <w:p w:rsidRPr="002334A0" w:rsidR="002C320A" w:rsidP="00803C90" w:rsidRDefault="00803C90" w14:paraId="6899FAB2" w14:textId="02EFDA91">
      <w:pPr>
        <w:pStyle w:val="Heading1"/>
        <w:rPr>
          <w:b/>
          <w:bCs/>
        </w:rPr>
      </w:pPr>
      <w:bookmarkStart w:name="_Toc194838776" w:id="38"/>
      <w:r w:rsidRPr="002334A0">
        <w:rPr>
          <w:b/>
          <w:bCs/>
        </w:rPr>
        <w:t>Končna določila</w:t>
      </w:r>
      <w:bookmarkEnd w:id="38"/>
    </w:p>
    <w:p w:rsidR="00803C90" w:rsidP="00803C90" w:rsidRDefault="00803C90" w14:paraId="4A0FA71F" w14:textId="690D8B53">
      <w:r>
        <w:t>Ponudnik mora k ponudbi priložiti podrobno specifikacijo storitev in del, ki jih namerava izvesti, ter specifikacijo programske opreme</w:t>
      </w:r>
      <w:r w:rsidR="000869D6">
        <w:t>,</w:t>
      </w:r>
      <w:r w:rsidR="00B93330">
        <w:t xml:space="preserve"> pripravljeno podrobno arhitekturo</w:t>
      </w:r>
      <w:r w:rsidR="00CD7221">
        <w:t xml:space="preserve"> in potrebne </w:t>
      </w:r>
      <w:r w:rsidR="006743F2">
        <w:t>strojne vire za testno in produkcijsko okolje</w:t>
      </w:r>
      <w:r>
        <w:t xml:space="preserve">. V ponudbi mora biti jasno razvidno, da ponujene storitve in </w:t>
      </w:r>
      <w:r w:rsidR="000869D6">
        <w:t xml:space="preserve">programske </w:t>
      </w:r>
      <w:r>
        <w:t>oprema v celoti ustrezajo zahtevam</w:t>
      </w:r>
      <w:r w:rsidR="0027174E">
        <w:t xml:space="preserve"> in specifikacijam</w:t>
      </w:r>
      <w:r>
        <w:t xml:space="preserve">, navedenim v tej </w:t>
      </w:r>
      <w:r w:rsidR="009653D3">
        <w:t>dokumentaciji</w:t>
      </w:r>
      <w:r>
        <w:t>.</w:t>
      </w:r>
    </w:p>
    <w:p w:rsidR="00803C90" w:rsidP="00803C90" w:rsidRDefault="00803C90" w14:paraId="557C48E5" w14:textId="445A5AA0">
      <w:r w:rsidR="3A1460D5">
        <w:rPr/>
        <w:t xml:space="preserve">Ponudnik, ki ga zastopa ___________________________________________ , pod materialno in kazensko odgovornostjo izrecno izjavljamo, da ponujene storitve in </w:t>
      </w:r>
      <w:r w:rsidR="1317010F">
        <w:rPr/>
        <w:t>ponujena programs</w:t>
      </w:r>
      <w:r w:rsidR="5418ACB7">
        <w:rPr/>
        <w:t>k</w:t>
      </w:r>
      <w:r w:rsidR="1317010F">
        <w:rPr/>
        <w:t>a oprema</w:t>
      </w:r>
      <w:r w:rsidR="3A1460D5">
        <w:rPr/>
        <w:t xml:space="preserve"> v celoti izpolnjujejo zahteve naročnika, kot so opredeljene v tej tehnični specifikaciji.</w:t>
      </w:r>
    </w:p>
    <w:p w:rsidR="651B7D1C" w:rsidP="77DC556D" w:rsidRDefault="651B7D1C" w14:paraId="2264BEB3" w14:textId="7AD797BA">
      <w:pPr>
        <w:pStyle w:val="Heading1"/>
        <w:suppressLineNumbers w:val="0"/>
        <w:bidi w:val="0"/>
        <w:spacing w:before="360" w:beforeAutospacing="off" w:after="80" w:afterAutospacing="off" w:line="278" w:lineRule="auto"/>
        <w:ind w:left="432" w:right="0" w:hanging="432"/>
        <w:jc w:val="both"/>
        <w:rPr/>
      </w:pPr>
      <w:r w:rsidRPr="77DC556D" w:rsidR="651B7D1C">
        <w:rPr>
          <w:b w:val="1"/>
          <w:bCs w:val="1"/>
        </w:rPr>
        <w:t>Priloge</w:t>
      </w:r>
    </w:p>
    <w:p w:rsidR="651B7D1C" w:rsidP="77DC556D" w:rsidRDefault="651B7D1C" w14:paraId="1EDE0CF8" w14:textId="14CC960F">
      <w:pPr>
        <w:pStyle w:val="Normal"/>
      </w:pPr>
      <w:r w:rsidR="651B7D1C">
        <w:rPr/>
        <w:t xml:space="preserve">Tehnični in komercialni del ponudbe kot </w:t>
      </w:r>
      <w:r w:rsidR="604B1123">
        <w:rPr/>
        <w:t xml:space="preserve">opisano v poglavju 5. </w:t>
      </w:r>
    </w:p>
    <w:p w:rsidR="00F013B1" w:rsidP="77DC556D" w:rsidRDefault="00F013B1" w14:paraId="0AF3B59F" w14:textId="77777777" w14:noSpellErr="1">
      <w:pPr>
        <w:pStyle w:val="Normal"/>
      </w:pPr>
    </w:p>
    <w:p w:rsidR="00803C90" w:rsidP="00803C90" w:rsidRDefault="00803C90" w14:paraId="1C0556A1" w14:textId="7CC25572">
      <w:pPr>
        <w:jc w:val="center"/>
      </w:pPr>
      <w:r>
        <w:t xml:space="preserve">                                                                                         Podpis odgovorne osebe:           </w:t>
      </w:r>
    </w:p>
    <w:p w:rsidR="00803C90" w:rsidP="00D76969" w:rsidRDefault="00803C90" w14:paraId="7BB314DA" w14:textId="235B6839">
      <w:pPr>
        <w:jc w:val="right"/>
      </w:pPr>
      <w:r>
        <w:t>_________________________________________</w:t>
      </w:r>
    </w:p>
    <w:p w:rsidRPr="00F013B1" w:rsidR="00803C90" w:rsidP="00F013B1" w:rsidRDefault="00803C90" w14:paraId="0C7B80E9" w14:textId="3CE6C227">
      <w:pPr>
        <w:spacing w:after="0" w:line="240" w:lineRule="auto"/>
        <w:rPr>
          <w:b/>
          <w:bCs/>
        </w:rPr>
      </w:pPr>
      <w:r w:rsidRPr="00F013B1">
        <w:rPr>
          <w:b/>
          <w:bCs/>
        </w:rPr>
        <w:t>Opomba:</w:t>
      </w:r>
    </w:p>
    <w:p w:rsidR="00EE3465" w:rsidP="00F013B1" w:rsidRDefault="00803C90" w14:paraId="6959C748" w14:textId="6E34DE97">
      <w:pPr>
        <w:spacing w:after="0" w:line="240" w:lineRule="auto"/>
      </w:pPr>
      <w:r w:rsidR="3A1460D5">
        <w:rPr/>
        <w:t>Vsako stran ponudbe, v kolikor ni elektronsko podpisana, mora ponudnik lastnoročno podpisati in žigosati.</w:t>
      </w:r>
      <w:r w:rsidR="200F11AD">
        <w:rPr/>
        <w:t xml:space="preserve"> </w:t>
      </w:r>
    </w:p>
    <w:p w:rsidR="77DC556D" w:rsidP="77DC556D" w:rsidRDefault="77DC556D" w14:paraId="6A20980A" w14:textId="79FBE4BC">
      <w:pPr>
        <w:spacing w:after="0" w:line="240" w:lineRule="auto"/>
      </w:pPr>
    </w:p>
    <w:sectPr w:rsidR="00EE3465">
      <w:pgSz w:w="11906" w:h="16838" w:orient="portrait"/>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34936"/>
    <w:multiLevelType w:val="hybridMultilevel"/>
    <w:tmpl w:val="2384E774"/>
    <w:lvl w:ilvl="0" w:tplc="04240001">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1" w15:restartNumberingAfterBreak="0">
    <w:nsid w:val="021342BE"/>
    <w:multiLevelType w:val="hybridMultilevel"/>
    <w:tmpl w:val="4DC6F44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 w15:restartNumberingAfterBreak="0">
    <w:nsid w:val="03B96CF3"/>
    <w:multiLevelType w:val="hybridMultilevel"/>
    <w:tmpl w:val="EF5AFD98"/>
    <w:lvl w:ilvl="0" w:tplc="04240001">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3" w15:restartNumberingAfterBreak="0">
    <w:nsid w:val="03DD5D90"/>
    <w:multiLevelType w:val="hybridMultilevel"/>
    <w:tmpl w:val="F3C2194E"/>
    <w:lvl w:ilvl="0" w:tplc="04240005">
      <w:start w:val="1"/>
      <w:numFmt w:val="bullet"/>
      <w:lvlText w:val=""/>
      <w:lvlJc w:val="left"/>
      <w:pPr>
        <w:ind w:left="720" w:hanging="360"/>
      </w:pPr>
      <w:rPr>
        <w:rFonts w:hint="default" w:ascii="Wingdings" w:hAnsi="Wingdings"/>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4" w15:restartNumberingAfterBreak="0">
    <w:nsid w:val="03FB7226"/>
    <w:multiLevelType w:val="hybridMultilevel"/>
    <w:tmpl w:val="E4CE64A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 w15:restartNumberingAfterBreak="0">
    <w:nsid w:val="04500F72"/>
    <w:multiLevelType w:val="hybridMultilevel"/>
    <w:tmpl w:val="76529C7E"/>
    <w:lvl w:ilvl="0" w:tplc="04240001">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6" w15:restartNumberingAfterBreak="0">
    <w:nsid w:val="04611B47"/>
    <w:multiLevelType w:val="hybridMultilevel"/>
    <w:tmpl w:val="46A0F554"/>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7" w15:restartNumberingAfterBreak="0">
    <w:nsid w:val="0A4E7244"/>
    <w:multiLevelType w:val="hybridMultilevel"/>
    <w:tmpl w:val="C838A308"/>
    <w:lvl w:ilvl="0" w:tplc="04240005">
      <w:start w:val="1"/>
      <w:numFmt w:val="bullet"/>
      <w:lvlText w:val=""/>
      <w:lvlJc w:val="left"/>
      <w:pPr>
        <w:ind w:left="360" w:hanging="360"/>
      </w:pPr>
      <w:rPr>
        <w:rFonts w:hint="default" w:ascii="Wingdings" w:hAnsi="Wingdings"/>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8" w15:restartNumberingAfterBreak="0">
    <w:nsid w:val="0B6843FD"/>
    <w:multiLevelType w:val="hybridMultilevel"/>
    <w:tmpl w:val="1F2AFE6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9" w15:restartNumberingAfterBreak="0">
    <w:nsid w:val="0B7667D5"/>
    <w:multiLevelType w:val="hybridMultilevel"/>
    <w:tmpl w:val="5520270A"/>
    <w:lvl w:ilvl="0" w:tplc="04240005">
      <w:start w:val="1"/>
      <w:numFmt w:val="bullet"/>
      <w:lvlText w:val=""/>
      <w:lvlJc w:val="left"/>
      <w:pPr>
        <w:ind w:left="360" w:hanging="360"/>
      </w:pPr>
      <w:rPr>
        <w:rFonts w:hint="default" w:ascii="Wingdings" w:hAnsi="Wingdings"/>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10" w15:restartNumberingAfterBreak="0">
    <w:nsid w:val="0E0C165B"/>
    <w:multiLevelType w:val="hybridMultilevel"/>
    <w:tmpl w:val="AB52E29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1" w15:restartNumberingAfterBreak="0">
    <w:nsid w:val="0FBA1864"/>
    <w:multiLevelType w:val="hybridMultilevel"/>
    <w:tmpl w:val="F62EFD0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2" w15:restartNumberingAfterBreak="0">
    <w:nsid w:val="10FF3E5B"/>
    <w:multiLevelType w:val="hybridMultilevel"/>
    <w:tmpl w:val="7FA44E74"/>
    <w:lvl w:ilvl="0" w:tplc="04240001">
      <w:start w:val="1"/>
      <w:numFmt w:val="bullet"/>
      <w:lvlText w:val=""/>
      <w:lvlJc w:val="left"/>
      <w:pPr>
        <w:ind w:left="720" w:hanging="360"/>
      </w:pPr>
      <w:rPr>
        <w:rFonts w:hint="default" w:ascii="Symbol" w:hAnsi="Symbol"/>
      </w:rPr>
    </w:lvl>
    <w:lvl w:ilvl="1" w:tplc="04240005">
      <w:start w:val="1"/>
      <w:numFmt w:val="bullet"/>
      <w:lvlText w:val=""/>
      <w:lvlJc w:val="left"/>
      <w:pPr>
        <w:ind w:left="1440" w:hanging="360"/>
      </w:pPr>
      <w:rPr>
        <w:rFonts w:hint="default" w:ascii="Wingdings" w:hAnsi="Wingdings"/>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3" w15:restartNumberingAfterBreak="0">
    <w:nsid w:val="152B567E"/>
    <w:multiLevelType w:val="multilevel"/>
    <w:tmpl w:val="EE083F2E"/>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4" w15:restartNumberingAfterBreak="0">
    <w:nsid w:val="1701246A"/>
    <w:multiLevelType w:val="hybridMultilevel"/>
    <w:tmpl w:val="4426D7D8"/>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5" w15:restartNumberingAfterBreak="0">
    <w:nsid w:val="17D04408"/>
    <w:multiLevelType w:val="hybridMultilevel"/>
    <w:tmpl w:val="55086F04"/>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6" w15:restartNumberingAfterBreak="0">
    <w:nsid w:val="18B1790F"/>
    <w:multiLevelType w:val="hybridMultilevel"/>
    <w:tmpl w:val="C824832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7" w15:restartNumberingAfterBreak="0">
    <w:nsid w:val="19446C9B"/>
    <w:multiLevelType w:val="hybridMultilevel"/>
    <w:tmpl w:val="6F56D37A"/>
    <w:lvl w:ilvl="0" w:tplc="04240001">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18" w15:restartNumberingAfterBreak="0">
    <w:nsid w:val="1973067E"/>
    <w:multiLevelType w:val="hybridMultilevel"/>
    <w:tmpl w:val="85161844"/>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9" w15:restartNumberingAfterBreak="0">
    <w:nsid w:val="19F87AA5"/>
    <w:multiLevelType w:val="hybridMultilevel"/>
    <w:tmpl w:val="AF9CA740"/>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0" w15:restartNumberingAfterBreak="0">
    <w:nsid w:val="1A696FC0"/>
    <w:multiLevelType w:val="hybridMultilevel"/>
    <w:tmpl w:val="B11AAC7C"/>
    <w:lvl w:ilvl="0" w:tplc="04240005">
      <w:start w:val="1"/>
      <w:numFmt w:val="bullet"/>
      <w:lvlText w:val=""/>
      <w:lvlJc w:val="left"/>
      <w:pPr>
        <w:ind w:left="360" w:hanging="360"/>
      </w:pPr>
      <w:rPr>
        <w:rFonts w:hint="default" w:ascii="Wingdings" w:hAnsi="Wingdings"/>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21" w15:restartNumberingAfterBreak="0">
    <w:nsid w:val="1DBC61FB"/>
    <w:multiLevelType w:val="hybridMultilevel"/>
    <w:tmpl w:val="2B56DF8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2" w15:restartNumberingAfterBreak="0">
    <w:nsid w:val="1DFF68D4"/>
    <w:multiLevelType w:val="hybridMultilevel"/>
    <w:tmpl w:val="D8C814E8"/>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3" w15:restartNumberingAfterBreak="0">
    <w:nsid w:val="1EFF60B1"/>
    <w:multiLevelType w:val="hybridMultilevel"/>
    <w:tmpl w:val="AA2CE5B6"/>
    <w:lvl w:ilvl="0" w:tplc="04240001">
      <w:start w:val="1"/>
      <w:numFmt w:val="bullet"/>
      <w:lvlText w:val=""/>
      <w:lvlJc w:val="left"/>
      <w:pPr>
        <w:ind w:left="360" w:hanging="360"/>
      </w:pPr>
      <w:rPr>
        <w:rFonts w:hint="default" w:ascii="Symbol" w:hAnsi="Symbol"/>
      </w:rPr>
    </w:lvl>
    <w:lvl w:ilvl="1" w:tplc="04240003">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24" w15:restartNumberingAfterBreak="0">
    <w:nsid w:val="21F32479"/>
    <w:multiLevelType w:val="hybridMultilevel"/>
    <w:tmpl w:val="EF8C85E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5" w15:restartNumberingAfterBreak="0">
    <w:nsid w:val="23675254"/>
    <w:multiLevelType w:val="hybridMultilevel"/>
    <w:tmpl w:val="77044F2C"/>
    <w:lvl w:ilvl="0" w:tplc="04240001">
      <w:start w:val="1"/>
      <w:numFmt w:val="bullet"/>
      <w:lvlText w:val=""/>
      <w:lvlJc w:val="left"/>
      <w:pPr>
        <w:ind w:left="720" w:hanging="360"/>
      </w:pPr>
      <w:rPr>
        <w:rFonts w:hint="default" w:ascii="Symbol" w:hAnsi="Symbol"/>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26" w15:restartNumberingAfterBreak="0">
    <w:nsid w:val="24371132"/>
    <w:multiLevelType w:val="hybridMultilevel"/>
    <w:tmpl w:val="9E7431E8"/>
    <w:lvl w:ilvl="0" w:tplc="04240001">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27" w15:restartNumberingAfterBreak="0">
    <w:nsid w:val="261F2EDB"/>
    <w:multiLevelType w:val="hybridMultilevel"/>
    <w:tmpl w:val="82AECD34"/>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8" w15:restartNumberingAfterBreak="0">
    <w:nsid w:val="270B7910"/>
    <w:multiLevelType w:val="hybridMultilevel"/>
    <w:tmpl w:val="7E6A2EE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9433222"/>
    <w:multiLevelType w:val="hybridMultilevel"/>
    <w:tmpl w:val="1EBA326C"/>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0" w15:restartNumberingAfterBreak="0">
    <w:nsid w:val="2A1766CB"/>
    <w:multiLevelType w:val="hybridMultilevel"/>
    <w:tmpl w:val="B34C125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1" w15:restartNumberingAfterBreak="0">
    <w:nsid w:val="2BE94283"/>
    <w:multiLevelType w:val="hybridMultilevel"/>
    <w:tmpl w:val="CA84D29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2" w15:restartNumberingAfterBreak="0">
    <w:nsid w:val="2F225ECC"/>
    <w:multiLevelType w:val="hybridMultilevel"/>
    <w:tmpl w:val="04DA607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3" w15:restartNumberingAfterBreak="0">
    <w:nsid w:val="2FAB6F8C"/>
    <w:multiLevelType w:val="hybridMultilevel"/>
    <w:tmpl w:val="1B42FFD4"/>
    <w:lvl w:ilvl="0" w:tplc="04240001">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34" w15:restartNumberingAfterBreak="0">
    <w:nsid w:val="2FDE0F6A"/>
    <w:multiLevelType w:val="hybridMultilevel"/>
    <w:tmpl w:val="166469CC"/>
    <w:lvl w:ilvl="0" w:tplc="04240001">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35" w15:restartNumberingAfterBreak="0">
    <w:nsid w:val="30335C52"/>
    <w:multiLevelType w:val="hybridMultilevel"/>
    <w:tmpl w:val="9AC4DBE8"/>
    <w:lvl w:ilvl="0" w:tplc="C5C83E12">
      <w:start w:val="1"/>
      <w:numFmt w:val="bullet"/>
      <w:lvlText w:val="-"/>
      <w:lvlJc w:val="left"/>
      <w:pPr>
        <w:ind w:left="720" w:hanging="360"/>
      </w:pPr>
      <w:rPr>
        <w:rFonts w:hint="default" w:ascii="Aptos" w:hAnsi="Aptos" w:eastAsiaTheme="minorHAnsi" w:cstheme="minorBidi"/>
      </w:rPr>
    </w:lvl>
    <w:lvl w:ilvl="1" w:tplc="04240003">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6" w15:restartNumberingAfterBreak="0">
    <w:nsid w:val="30794C02"/>
    <w:multiLevelType w:val="hybridMultilevel"/>
    <w:tmpl w:val="619C00E6"/>
    <w:lvl w:ilvl="0" w:tplc="04240001">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37" w15:restartNumberingAfterBreak="0">
    <w:nsid w:val="338F35F0"/>
    <w:multiLevelType w:val="hybridMultilevel"/>
    <w:tmpl w:val="D390BB5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8" w15:restartNumberingAfterBreak="0">
    <w:nsid w:val="358B6035"/>
    <w:multiLevelType w:val="hybridMultilevel"/>
    <w:tmpl w:val="E7868B2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388D3FDA"/>
    <w:multiLevelType w:val="hybridMultilevel"/>
    <w:tmpl w:val="9CCCD324"/>
    <w:lvl w:ilvl="0" w:tplc="04240001">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40" w15:restartNumberingAfterBreak="0">
    <w:nsid w:val="3A0109D0"/>
    <w:multiLevelType w:val="hybridMultilevel"/>
    <w:tmpl w:val="64C06F28"/>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1" w15:restartNumberingAfterBreak="0">
    <w:nsid w:val="3A977B14"/>
    <w:multiLevelType w:val="hybridMultilevel"/>
    <w:tmpl w:val="FA6CB378"/>
    <w:lvl w:ilvl="0" w:tplc="04240001">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42" w15:restartNumberingAfterBreak="0">
    <w:nsid w:val="3C5412D7"/>
    <w:multiLevelType w:val="hybridMultilevel"/>
    <w:tmpl w:val="FBE66BE0"/>
    <w:lvl w:ilvl="0" w:tplc="04240005">
      <w:start w:val="1"/>
      <w:numFmt w:val="bullet"/>
      <w:lvlText w:val=""/>
      <w:lvlJc w:val="left"/>
      <w:pPr>
        <w:ind w:left="360" w:hanging="360"/>
      </w:pPr>
      <w:rPr>
        <w:rFonts w:hint="default" w:ascii="Wingdings" w:hAnsi="Wingdings"/>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43" w15:restartNumberingAfterBreak="0">
    <w:nsid w:val="3C9021B8"/>
    <w:multiLevelType w:val="multilevel"/>
    <w:tmpl w:val="0424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4" w15:restartNumberingAfterBreak="0">
    <w:nsid w:val="3CA84479"/>
    <w:multiLevelType w:val="multilevel"/>
    <w:tmpl w:val="52AACC3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5" w15:restartNumberingAfterBreak="0">
    <w:nsid w:val="3D761F03"/>
    <w:multiLevelType w:val="hybridMultilevel"/>
    <w:tmpl w:val="9B6CE5B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3DB935CB"/>
    <w:multiLevelType w:val="hybridMultilevel"/>
    <w:tmpl w:val="CA0A5864"/>
    <w:lvl w:ilvl="0" w:tplc="04240001">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47" w15:restartNumberingAfterBreak="0">
    <w:nsid w:val="3EEE02CE"/>
    <w:multiLevelType w:val="hybridMultilevel"/>
    <w:tmpl w:val="AD541594"/>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8" w15:restartNumberingAfterBreak="0">
    <w:nsid w:val="3F167629"/>
    <w:multiLevelType w:val="hybridMultilevel"/>
    <w:tmpl w:val="8EA0F510"/>
    <w:lvl w:ilvl="0" w:tplc="04240005">
      <w:start w:val="1"/>
      <w:numFmt w:val="bullet"/>
      <w:lvlText w:val=""/>
      <w:lvlJc w:val="left"/>
      <w:pPr>
        <w:ind w:left="360" w:hanging="360"/>
      </w:pPr>
      <w:rPr>
        <w:rFonts w:hint="default" w:ascii="Wingdings" w:hAnsi="Wingdings"/>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49" w15:restartNumberingAfterBreak="0">
    <w:nsid w:val="41C55FEE"/>
    <w:multiLevelType w:val="hybridMultilevel"/>
    <w:tmpl w:val="BA9EC172"/>
    <w:lvl w:ilvl="0" w:tplc="04240005">
      <w:start w:val="1"/>
      <w:numFmt w:val="bullet"/>
      <w:lvlText w:val=""/>
      <w:lvlJc w:val="left"/>
      <w:pPr>
        <w:ind w:left="720" w:hanging="360"/>
      </w:pPr>
      <w:rPr>
        <w:rFonts w:hint="default" w:ascii="Wingdings" w:hAnsi="Wingdings"/>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50" w15:restartNumberingAfterBreak="0">
    <w:nsid w:val="42351AAE"/>
    <w:multiLevelType w:val="hybridMultilevel"/>
    <w:tmpl w:val="88E67130"/>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1" w15:restartNumberingAfterBreak="0">
    <w:nsid w:val="42795AEE"/>
    <w:multiLevelType w:val="multilevel"/>
    <w:tmpl w:val="3732C164"/>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2" w15:restartNumberingAfterBreak="0">
    <w:nsid w:val="44ED6906"/>
    <w:multiLevelType w:val="hybridMultilevel"/>
    <w:tmpl w:val="B232D15E"/>
    <w:lvl w:ilvl="0" w:tplc="04240001">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53" w15:restartNumberingAfterBreak="0">
    <w:nsid w:val="465A2B28"/>
    <w:multiLevelType w:val="hybridMultilevel"/>
    <w:tmpl w:val="5A3AC07E"/>
    <w:lvl w:ilvl="0" w:tplc="0424000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4" w15:restartNumberingAfterBreak="0">
    <w:nsid w:val="48A23698"/>
    <w:multiLevelType w:val="hybridMultilevel"/>
    <w:tmpl w:val="5A92172E"/>
    <w:lvl w:ilvl="0" w:tplc="C5C83E12">
      <w:start w:val="1"/>
      <w:numFmt w:val="bullet"/>
      <w:lvlText w:val="-"/>
      <w:lvlJc w:val="left"/>
      <w:pPr>
        <w:ind w:left="720" w:hanging="360"/>
      </w:pPr>
      <w:rPr>
        <w:rFonts w:hint="default" w:ascii="Aptos" w:hAnsi="Aptos" w:eastAsiaTheme="minorHAnsi" w:cstheme="minorBidi"/>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5" w15:restartNumberingAfterBreak="0">
    <w:nsid w:val="48F352B8"/>
    <w:multiLevelType w:val="hybridMultilevel"/>
    <w:tmpl w:val="6198A002"/>
    <w:lvl w:ilvl="0" w:tplc="04240001">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56" w15:restartNumberingAfterBreak="0">
    <w:nsid w:val="4AF15518"/>
    <w:multiLevelType w:val="hybridMultilevel"/>
    <w:tmpl w:val="9B86ED1C"/>
    <w:lvl w:ilvl="0" w:tplc="04240005">
      <w:start w:val="1"/>
      <w:numFmt w:val="bullet"/>
      <w:lvlText w:val=""/>
      <w:lvlJc w:val="left"/>
      <w:pPr>
        <w:ind w:left="720" w:hanging="360"/>
      </w:pPr>
      <w:rPr>
        <w:rFonts w:hint="default" w:ascii="Wingdings" w:hAnsi="Wingdings"/>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57" w15:restartNumberingAfterBreak="0">
    <w:nsid w:val="4CF3461E"/>
    <w:multiLevelType w:val="hybridMultilevel"/>
    <w:tmpl w:val="5556440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8" w15:restartNumberingAfterBreak="0">
    <w:nsid w:val="4F565A44"/>
    <w:multiLevelType w:val="hybridMultilevel"/>
    <w:tmpl w:val="5502948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9" w15:restartNumberingAfterBreak="0">
    <w:nsid w:val="513A736A"/>
    <w:multiLevelType w:val="hybridMultilevel"/>
    <w:tmpl w:val="F4C258FE"/>
    <w:lvl w:ilvl="0" w:tplc="04240005">
      <w:start w:val="1"/>
      <w:numFmt w:val="bullet"/>
      <w:lvlText w:val=""/>
      <w:lvlJc w:val="left"/>
      <w:pPr>
        <w:ind w:left="720" w:hanging="360"/>
      </w:pPr>
      <w:rPr>
        <w:rFonts w:hint="default" w:ascii="Wingdings" w:hAnsi="Wingdings"/>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60" w15:restartNumberingAfterBreak="0">
    <w:nsid w:val="52880557"/>
    <w:multiLevelType w:val="hybridMultilevel"/>
    <w:tmpl w:val="47BA3254"/>
    <w:lvl w:ilvl="0" w:tplc="FFFFFFFF">
      <w:start w:val="1"/>
      <w:numFmt w:val="bullet"/>
      <w:lvlText w:val=""/>
      <w:lvlJc w:val="left"/>
      <w:pPr>
        <w:ind w:left="360" w:hanging="360"/>
      </w:pPr>
      <w:rPr>
        <w:rFonts w:hint="default" w:ascii="Symbol" w:hAnsi="Symbol"/>
      </w:rPr>
    </w:lvl>
    <w:lvl w:ilvl="1" w:tplc="04240005">
      <w:start w:val="1"/>
      <w:numFmt w:val="bullet"/>
      <w:lvlText w:val=""/>
      <w:lvlJc w:val="left"/>
      <w:pPr>
        <w:ind w:left="720" w:hanging="360"/>
      </w:pPr>
      <w:rPr>
        <w:rFonts w:hint="default" w:ascii="Wingdings" w:hAnsi="Wingdings"/>
      </w:rPr>
    </w:lvl>
    <w:lvl w:ilvl="2" w:tplc="FFFFFFFF" w:tentative="1">
      <w:start w:val="1"/>
      <w:numFmt w:val="bullet"/>
      <w:lvlText w:val=""/>
      <w:lvlJc w:val="left"/>
      <w:pPr>
        <w:ind w:left="1800" w:hanging="360"/>
      </w:pPr>
      <w:rPr>
        <w:rFonts w:hint="default" w:ascii="Wingdings" w:hAnsi="Wingdings"/>
      </w:rPr>
    </w:lvl>
    <w:lvl w:ilvl="3" w:tplc="FFFFFFFF" w:tentative="1">
      <w:start w:val="1"/>
      <w:numFmt w:val="bullet"/>
      <w:lvlText w:val=""/>
      <w:lvlJc w:val="left"/>
      <w:pPr>
        <w:ind w:left="2520" w:hanging="360"/>
      </w:pPr>
      <w:rPr>
        <w:rFonts w:hint="default" w:ascii="Symbol" w:hAnsi="Symbol"/>
      </w:rPr>
    </w:lvl>
    <w:lvl w:ilvl="4" w:tplc="FFFFFFFF" w:tentative="1">
      <w:start w:val="1"/>
      <w:numFmt w:val="bullet"/>
      <w:lvlText w:val="o"/>
      <w:lvlJc w:val="left"/>
      <w:pPr>
        <w:ind w:left="3240" w:hanging="360"/>
      </w:pPr>
      <w:rPr>
        <w:rFonts w:hint="default" w:ascii="Courier New" w:hAnsi="Courier New" w:cs="Courier New"/>
      </w:rPr>
    </w:lvl>
    <w:lvl w:ilvl="5" w:tplc="FFFFFFFF" w:tentative="1">
      <w:start w:val="1"/>
      <w:numFmt w:val="bullet"/>
      <w:lvlText w:val=""/>
      <w:lvlJc w:val="left"/>
      <w:pPr>
        <w:ind w:left="3960" w:hanging="360"/>
      </w:pPr>
      <w:rPr>
        <w:rFonts w:hint="default" w:ascii="Wingdings" w:hAnsi="Wingdings"/>
      </w:rPr>
    </w:lvl>
    <w:lvl w:ilvl="6" w:tplc="FFFFFFFF" w:tentative="1">
      <w:start w:val="1"/>
      <w:numFmt w:val="bullet"/>
      <w:lvlText w:val=""/>
      <w:lvlJc w:val="left"/>
      <w:pPr>
        <w:ind w:left="4680" w:hanging="360"/>
      </w:pPr>
      <w:rPr>
        <w:rFonts w:hint="default" w:ascii="Symbol" w:hAnsi="Symbol"/>
      </w:rPr>
    </w:lvl>
    <w:lvl w:ilvl="7" w:tplc="FFFFFFFF" w:tentative="1">
      <w:start w:val="1"/>
      <w:numFmt w:val="bullet"/>
      <w:lvlText w:val="o"/>
      <w:lvlJc w:val="left"/>
      <w:pPr>
        <w:ind w:left="5400" w:hanging="360"/>
      </w:pPr>
      <w:rPr>
        <w:rFonts w:hint="default" w:ascii="Courier New" w:hAnsi="Courier New" w:cs="Courier New"/>
      </w:rPr>
    </w:lvl>
    <w:lvl w:ilvl="8" w:tplc="FFFFFFFF" w:tentative="1">
      <w:start w:val="1"/>
      <w:numFmt w:val="bullet"/>
      <w:lvlText w:val=""/>
      <w:lvlJc w:val="left"/>
      <w:pPr>
        <w:ind w:left="6120" w:hanging="360"/>
      </w:pPr>
      <w:rPr>
        <w:rFonts w:hint="default" w:ascii="Wingdings" w:hAnsi="Wingdings"/>
      </w:rPr>
    </w:lvl>
  </w:abstractNum>
  <w:abstractNum w:abstractNumId="61" w15:restartNumberingAfterBreak="0">
    <w:nsid w:val="5581049D"/>
    <w:multiLevelType w:val="multilevel"/>
    <w:tmpl w:val="6530415E"/>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2" w15:restartNumberingAfterBreak="0">
    <w:nsid w:val="57C61F43"/>
    <w:multiLevelType w:val="hybridMultilevel"/>
    <w:tmpl w:val="1764BC36"/>
    <w:lvl w:ilvl="0" w:tplc="04240001">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63" w15:restartNumberingAfterBreak="0">
    <w:nsid w:val="57FC362F"/>
    <w:multiLevelType w:val="hybridMultilevel"/>
    <w:tmpl w:val="F2CE6104"/>
    <w:lvl w:ilvl="0" w:tplc="04240001">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64" w15:restartNumberingAfterBreak="0">
    <w:nsid w:val="594A369E"/>
    <w:multiLevelType w:val="hybridMultilevel"/>
    <w:tmpl w:val="F3ACD4A0"/>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65" w15:restartNumberingAfterBreak="0">
    <w:nsid w:val="59624551"/>
    <w:multiLevelType w:val="hybridMultilevel"/>
    <w:tmpl w:val="3542A354"/>
    <w:lvl w:ilvl="0" w:tplc="04240001">
      <w:start w:val="1"/>
      <w:numFmt w:val="bullet"/>
      <w:lvlText w:val=""/>
      <w:lvlJc w:val="left"/>
      <w:pPr>
        <w:ind w:left="360" w:hanging="360"/>
      </w:pPr>
      <w:rPr>
        <w:rFonts w:hint="default" w:ascii="Symbol" w:hAnsi="Symbol"/>
      </w:rPr>
    </w:lvl>
    <w:lvl w:ilvl="1" w:tplc="04240003">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66" w15:restartNumberingAfterBreak="0">
    <w:nsid w:val="5F504ED9"/>
    <w:multiLevelType w:val="hybridMultilevel"/>
    <w:tmpl w:val="751E997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67" w15:restartNumberingAfterBreak="0">
    <w:nsid w:val="610A015F"/>
    <w:multiLevelType w:val="multilevel"/>
    <w:tmpl w:val="8216F408"/>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8" w15:restartNumberingAfterBreak="0">
    <w:nsid w:val="62227AD0"/>
    <w:multiLevelType w:val="hybridMultilevel"/>
    <w:tmpl w:val="996EB628"/>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69" w15:restartNumberingAfterBreak="0">
    <w:nsid w:val="63737A34"/>
    <w:multiLevelType w:val="hybridMultilevel"/>
    <w:tmpl w:val="EF8EC848"/>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70" w15:restartNumberingAfterBreak="0">
    <w:nsid w:val="64C1187D"/>
    <w:multiLevelType w:val="hybridMultilevel"/>
    <w:tmpl w:val="80C47AF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71" w15:restartNumberingAfterBreak="0">
    <w:nsid w:val="67F57A22"/>
    <w:multiLevelType w:val="hybridMultilevel"/>
    <w:tmpl w:val="C0A2AB4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2" w15:restartNumberingAfterBreak="0">
    <w:nsid w:val="688C0C17"/>
    <w:multiLevelType w:val="hybridMultilevel"/>
    <w:tmpl w:val="130612C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73" w15:restartNumberingAfterBreak="0">
    <w:nsid w:val="690E7E2F"/>
    <w:multiLevelType w:val="hybridMultilevel"/>
    <w:tmpl w:val="4ADC420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74" w15:restartNumberingAfterBreak="0">
    <w:nsid w:val="6AF57504"/>
    <w:multiLevelType w:val="hybridMultilevel"/>
    <w:tmpl w:val="2020D3A6"/>
    <w:lvl w:ilvl="0" w:tplc="04240001">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75" w15:restartNumberingAfterBreak="0">
    <w:nsid w:val="6F3E7693"/>
    <w:multiLevelType w:val="hybridMultilevel"/>
    <w:tmpl w:val="A9A6C4D2"/>
    <w:lvl w:ilvl="0" w:tplc="04240001">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76" w15:restartNumberingAfterBreak="0">
    <w:nsid w:val="6FCD6BAE"/>
    <w:multiLevelType w:val="hybridMultilevel"/>
    <w:tmpl w:val="4D60C9AE"/>
    <w:lvl w:ilvl="0" w:tplc="FFFFFFFF">
      <w:start w:val="1"/>
      <w:numFmt w:val="bullet"/>
      <w:lvlText w:val=""/>
      <w:lvlJc w:val="left"/>
      <w:pPr>
        <w:ind w:left="360" w:hanging="360"/>
      </w:pPr>
      <w:rPr>
        <w:rFonts w:hint="default" w:ascii="Symbol" w:hAnsi="Symbol"/>
      </w:rPr>
    </w:lvl>
    <w:lvl w:ilvl="1" w:tplc="04240005">
      <w:start w:val="1"/>
      <w:numFmt w:val="bullet"/>
      <w:lvlText w:val=""/>
      <w:lvlJc w:val="left"/>
      <w:pPr>
        <w:ind w:left="720" w:hanging="360"/>
      </w:pPr>
      <w:rPr>
        <w:rFonts w:hint="default" w:ascii="Wingdings" w:hAnsi="Wingdings"/>
      </w:rPr>
    </w:lvl>
    <w:lvl w:ilvl="2" w:tplc="FFFFFFFF" w:tentative="1">
      <w:start w:val="1"/>
      <w:numFmt w:val="bullet"/>
      <w:lvlText w:val=""/>
      <w:lvlJc w:val="left"/>
      <w:pPr>
        <w:ind w:left="1800" w:hanging="360"/>
      </w:pPr>
      <w:rPr>
        <w:rFonts w:hint="default" w:ascii="Wingdings" w:hAnsi="Wingdings"/>
      </w:rPr>
    </w:lvl>
    <w:lvl w:ilvl="3" w:tplc="FFFFFFFF" w:tentative="1">
      <w:start w:val="1"/>
      <w:numFmt w:val="bullet"/>
      <w:lvlText w:val=""/>
      <w:lvlJc w:val="left"/>
      <w:pPr>
        <w:ind w:left="2520" w:hanging="360"/>
      </w:pPr>
      <w:rPr>
        <w:rFonts w:hint="default" w:ascii="Symbol" w:hAnsi="Symbol"/>
      </w:rPr>
    </w:lvl>
    <w:lvl w:ilvl="4" w:tplc="FFFFFFFF" w:tentative="1">
      <w:start w:val="1"/>
      <w:numFmt w:val="bullet"/>
      <w:lvlText w:val="o"/>
      <w:lvlJc w:val="left"/>
      <w:pPr>
        <w:ind w:left="3240" w:hanging="360"/>
      </w:pPr>
      <w:rPr>
        <w:rFonts w:hint="default" w:ascii="Courier New" w:hAnsi="Courier New" w:cs="Courier New"/>
      </w:rPr>
    </w:lvl>
    <w:lvl w:ilvl="5" w:tplc="FFFFFFFF" w:tentative="1">
      <w:start w:val="1"/>
      <w:numFmt w:val="bullet"/>
      <w:lvlText w:val=""/>
      <w:lvlJc w:val="left"/>
      <w:pPr>
        <w:ind w:left="3960" w:hanging="360"/>
      </w:pPr>
      <w:rPr>
        <w:rFonts w:hint="default" w:ascii="Wingdings" w:hAnsi="Wingdings"/>
      </w:rPr>
    </w:lvl>
    <w:lvl w:ilvl="6" w:tplc="FFFFFFFF" w:tentative="1">
      <w:start w:val="1"/>
      <w:numFmt w:val="bullet"/>
      <w:lvlText w:val=""/>
      <w:lvlJc w:val="left"/>
      <w:pPr>
        <w:ind w:left="4680" w:hanging="360"/>
      </w:pPr>
      <w:rPr>
        <w:rFonts w:hint="default" w:ascii="Symbol" w:hAnsi="Symbol"/>
      </w:rPr>
    </w:lvl>
    <w:lvl w:ilvl="7" w:tplc="FFFFFFFF" w:tentative="1">
      <w:start w:val="1"/>
      <w:numFmt w:val="bullet"/>
      <w:lvlText w:val="o"/>
      <w:lvlJc w:val="left"/>
      <w:pPr>
        <w:ind w:left="5400" w:hanging="360"/>
      </w:pPr>
      <w:rPr>
        <w:rFonts w:hint="default" w:ascii="Courier New" w:hAnsi="Courier New" w:cs="Courier New"/>
      </w:rPr>
    </w:lvl>
    <w:lvl w:ilvl="8" w:tplc="FFFFFFFF" w:tentative="1">
      <w:start w:val="1"/>
      <w:numFmt w:val="bullet"/>
      <w:lvlText w:val=""/>
      <w:lvlJc w:val="left"/>
      <w:pPr>
        <w:ind w:left="6120" w:hanging="360"/>
      </w:pPr>
      <w:rPr>
        <w:rFonts w:hint="default" w:ascii="Wingdings" w:hAnsi="Wingdings"/>
      </w:rPr>
    </w:lvl>
  </w:abstractNum>
  <w:num w:numId="1" w16cid:durableId="810052132">
    <w:abstractNumId w:val="43"/>
  </w:num>
  <w:num w:numId="2" w16cid:durableId="1964773522">
    <w:abstractNumId w:val="69"/>
  </w:num>
  <w:num w:numId="3" w16cid:durableId="1578856322">
    <w:abstractNumId w:val="12"/>
  </w:num>
  <w:num w:numId="4" w16cid:durableId="1152062867">
    <w:abstractNumId w:val="58"/>
  </w:num>
  <w:num w:numId="5" w16cid:durableId="377820859">
    <w:abstractNumId w:val="53"/>
  </w:num>
  <w:num w:numId="6" w16cid:durableId="868179627">
    <w:abstractNumId w:val="45"/>
  </w:num>
  <w:num w:numId="7" w16cid:durableId="1425033348">
    <w:abstractNumId w:val="26"/>
  </w:num>
  <w:num w:numId="8" w16cid:durableId="1148477773">
    <w:abstractNumId w:val="5"/>
  </w:num>
  <w:num w:numId="9" w16cid:durableId="1313677314">
    <w:abstractNumId w:val="36"/>
  </w:num>
  <w:num w:numId="10" w16cid:durableId="256906319">
    <w:abstractNumId w:val="63"/>
  </w:num>
  <w:num w:numId="11" w16cid:durableId="135995878">
    <w:abstractNumId w:val="41"/>
  </w:num>
  <w:num w:numId="12" w16cid:durableId="897863187">
    <w:abstractNumId w:val="2"/>
  </w:num>
  <w:num w:numId="13" w16cid:durableId="126630897">
    <w:abstractNumId w:val="55"/>
  </w:num>
  <w:num w:numId="14" w16cid:durableId="1088036659">
    <w:abstractNumId w:val="17"/>
  </w:num>
  <w:num w:numId="15" w16cid:durableId="1186945864">
    <w:abstractNumId w:val="34"/>
  </w:num>
  <w:num w:numId="16" w16cid:durableId="2138136546">
    <w:abstractNumId w:val="46"/>
  </w:num>
  <w:num w:numId="17" w16cid:durableId="622660098">
    <w:abstractNumId w:val="29"/>
  </w:num>
  <w:num w:numId="18" w16cid:durableId="1000545627">
    <w:abstractNumId w:val="70"/>
  </w:num>
  <w:num w:numId="19" w16cid:durableId="1416900714">
    <w:abstractNumId w:val="0"/>
  </w:num>
  <w:num w:numId="20" w16cid:durableId="1343584159">
    <w:abstractNumId w:val="62"/>
  </w:num>
  <w:num w:numId="21" w16cid:durableId="773015880">
    <w:abstractNumId w:val="6"/>
  </w:num>
  <w:num w:numId="22" w16cid:durableId="1180195069">
    <w:abstractNumId w:val="39"/>
  </w:num>
  <w:num w:numId="23" w16cid:durableId="1840458352">
    <w:abstractNumId w:val="49"/>
  </w:num>
  <w:num w:numId="24" w16cid:durableId="880628402">
    <w:abstractNumId w:val="56"/>
  </w:num>
  <w:num w:numId="25" w16cid:durableId="1495342662">
    <w:abstractNumId w:val="9"/>
  </w:num>
  <w:num w:numId="26" w16cid:durableId="1374691706">
    <w:abstractNumId w:val="7"/>
  </w:num>
  <w:num w:numId="27" w16cid:durableId="1662076964">
    <w:abstractNumId w:val="48"/>
  </w:num>
  <w:num w:numId="28" w16cid:durableId="881287031">
    <w:abstractNumId w:val="20"/>
  </w:num>
  <w:num w:numId="29" w16cid:durableId="1341737559">
    <w:abstractNumId w:val="42"/>
  </w:num>
  <w:num w:numId="30" w16cid:durableId="1239170491">
    <w:abstractNumId w:val="35"/>
  </w:num>
  <w:num w:numId="31" w16cid:durableId="1686512410">
    <w:abstractNumId w:val="51"/>
  </w:num>
  <w:num w:numId="32" w16cid:durableId="655501120">
    <w:abstractNumId w:val="74"/>
  </w:num>
  <w:num w:numId="33" w16cid:durableId="1045564220">
    <w:abstractNumId w:val="32"/>
  </w:num>
  <w:num w:numId="34" w16cid:durableId="735518971">
    <w:abstractNumId w:val="71"/>
  </w:num>
  <w:num w:numId="35" w16cid:durableId="1376739748">
    <w:abstractNumId w:val="24"/>
  </w:num>
  <w:num w:numId="36" w16cid:durableId="1590655982">
    <w:abstractNumId w:val="22"/>
  </w:num>
  <w:num w:numId="37" w16cid:durableId="1183593443">
    <w:abstractNumId w:val="57"/>
  </w:num>
  <w:num w:numId="38" w16cid:durableId="999234690">
    <w:abstractNumId w:val="73"/>
  </w:num>
  <w:num w:numId="39" w16cid:durableId="872961328">
    <w:abstractNumId w:val="72"/>
  </w:num>
  <w:num w:numId="40" w16cid:durableId="1597471769">
    <w:abstractNumId w:val="30"/>
  </w:num>
  <w:num w:numId="41" w16cid:durableId="493648958">
    <w:abstractNumId w:val="40"/>
  </w:num>
  <w:num w:numId="42" w16cid:durableId="1189180087">
    <w:abstractNumId w:val="19"/>
  </w:num>
  <w:num w:numId="43" w16cid:durableId="2117023463">
    <w:abstractNumId w:val="8"/>
  </w:num>
  <w:num w:numId="44" w16cid:durableId="1622225658">
    <w:abstractNumId w:val="66"/>
  </w:num>
  <w:num w:numId="45" w16cid:durableId="1057439352">
    <w:abstractNumId w:val="37"/>
  </w:num>
  <w:num w:numId="46" w16cid:durableId="410586093">
    <w:abstractNumId w:val="54"/>
  </w:num>
  <w:num w:numId="47" w16cid:durableId="879590986">
    <w:abstractNumId w:val="33"/>
  </w:num>
  <w:num w:numId="48" w16cid:durableId="47654727">
    <w:abstractNumId w:val="1"/>
  </w:num>
  <w:num w:numId="49" w16cid:durableId="1957247759">
    <w:abstractNumId w:val="75"/>
  </w:num>
  <w:num w:numId="50" w16cid:durableId="1347487357">
    <w:abstractNumId w:val="67"/>
  </w:num>
  <w:num w:numId="51" w16cid:durableId="761923381">
    <w:abstractNumId w:val="13"/>
  </w:num>
  <w:num w:numId="52" w16cid:durableId="916934727">
    <w:abstractNumId w:val="44"/>
  </w:num>
  <w:num w:numId="53" w16cid:durableId="295378794">
    <w:abstractNumId w:val="61"/>
  </w:num>
  <w:num w:numId="54" w16cid:durableId="1637099629">
    <w:abstractNumId w:val="23"/>
  </w:num>
  <w:num w:numId="55" w16cid:durableId="483935060">
    <w:abstractNumId w:val="60"/>
  </w:num>
  <w:num w:numId="56" w16cid:durableId="1371882755">
    <w:abstractNumId w:val="59"/>
  </w:num>
  <w:num w:numId="57" w16cid:durableId="540366154">
    <w:abstractNumId w:val="25"/>
  </w:num>
  <w:num w:numId="58" w16cid:durableId="491414621">
    <w:abstractNumId w:val="4"/>
  </w:num>
  <w:num w:numId="59" w16cid:durableId="721639179">
    <w:abstractNumId w:val="14"/>
  </w:num>
  <w:num w:numId="60" w16cid:durableId="253242300">
    <w:abstractNumId w:val="15"/>
  </w:num>
  <w:num w:numId="61" w16cid:durableId="446848527">
    <w:abstractNumId w:val="21"/>
  </w:num>
  <w:num w:numId="62" w16cid:durableId="1531916416">
    <w:abstractNumId w:val="64"/>
  </w:num>
  <w:num w:numId="63" w16cid:durableId="1706250091">
    <w:abstractNumId w:val="11"/>
  </w:num>
  <w:num w:numId="64" w16cid:durableId="1040935753">
    <w:abstractNumId w:val="18"/>
  </w:num>
  <w:num w:numId="65" w16cid:durableId="201790729">
    <w:abstractNumId w:val="31"/>
  </w:num>
  <w:num w:numId="66" w16cid:durableId="637415051">
    <w:abstractNumId w:val="50"/>
  </w:num>
  <w:num w:numId="67" w16cid:durableId="1713727749">
    <w:abstractNumId w:val="47"/>
  </w:num>
  <w:num w:numId="68" w16cid:durableId="1658997176">
    <w:abstractNumId w:val="68"/>
  </w:num>
  <w:num w:numId="69" w16cid:durableId="375813015">
    <w:abstractNumId w:val="27"/>
  </w:num>
  <w:num w:numId="70" w16cid:durableId="389117614">
    <w:abstractNumId w:val="38"/>
  </w:num>
  <w:num w:numId="71" w16cid:durableId="813718795">
    <w:abstractNumId w:val="52"/>
  </w:num>
  <w:num w:numId="72" w16cid:durableId="1357803713">
    <w:abstractNumId w:val="65"/>
  </w:num>
  <w:num w:numId="73" w16cid:durableId="951130987">
    <w:abstractNumId w:val="76"/>
  </w:num>
  <w:num w:numId="74" w16cid:durableId="3636486">
    <w:abstractNumId w:val="16"/>
  </w:num>
  <w:num w:numId="75" w16cid:durableId="765660226">
    <w:abstractNumId w:val="3"/>
  </w:num>
  <w:num w:numId="76" w16cid:durableId="1713652423">
    <w:abstractNumId w:val="43"/>
  </w:num>
  <w:num w:numId="77" w16cid:durableId="2115784385">
    <w:abstractNumId w:val="43"/>
  </w:num>
  <w:num w:numId="78" w16cid:durableId="1534265211">
    <w:abstractNumId w:val="28"/>
  </w:num>
  <w:num w:numId="79" w16cid:durableId="1909264438">
    <w:abstractNumId w:val="10"/>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removePersonalInformation/>
  <w:removeDateAndTime/>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0CAE"/>
    <w:rsid w:val="000008C0"/>
    <w:rsid w:val="00006944"/>
    <w:rsid w:val="000070CF"/>
    <w:rsid w:val="00015D21"/>
    <w:rsid w:val="000174CA"/>
    <w:rsid w:val="00022407"/>
    <w:rsid w:val="0002289A"/>
    <w:rsid w:val="00025775"/>
    <w:rsid w:val="00026B54"/>
    <w:rsid w:val="00027301"/>
    <w:rsid w:val="00027E29"/>
    <w:rsid w:val="000417B5"/>
    <w:rsid w:val="00045B3C"/>
    <w:rsid w:val="0005653C"/>
    <w:rsid w:val="000625C8"/>
    <w:rsid w:val="00064359"/>
    <w:rsid w:val="000648EC"/>
    <w:rsid w:val="00071C63"/>
    <w:rsid w:val="000723D0"/>
    <w:rsid w:val="000723E5"/>
    <w:rsid w:val="00072697"/>
    <w:rsid w:val="00074FE8"/>
    <w:rsid w:val="00075605"/>
    <w:rsid w:val="00081F48"/>
    <w:rsid w:val="00082DD2"/>
    <w:rsid w:val="00083057"/>
    <w:rsid w:val="000850B7"/>
    <w:rsid w:val="000869D6"/>
    <w:rsid w:val="00091993"/>
    <w:rsid w:val="00096BF9"/>
    <w:rsid w:val="000A73A3"/>
    <w:rsid w:val="000B4D84"/>
    <w:rsid w:val="000B7194"/>
    <w:rsid w:val="000C36EB"/>
    <w:rsid w:val="000D2EDB"/>
    <w:rsid w:val="000E560E"/>
    <w:rsid w:val="000F1FB5"/>
    <w:rsid w:val="000F29F6"/>
    <w:rsid w:val="000F38C2"/>
    <w:rsid w:val="000F428C"/>
    <w:rsid w:val="00103761"/>
    <w:rsid w:val="00103937"/>
    <w:rsid w:val="0010737B"/>
    <w:rsid w:val="0011301D"/>
    <w:rsid w:val="0011359E"/>
    <w:rsid w:val="00116449"/>
    <w:rsid w:val="001166B6"/>
    <w:rsid w:val="00120BC2"/>
    <w:rsid w:val="00130923"/>
    <w:rsid w:val="001353AA"/>
    <w:rsid w:val="00136F02"/>
    <w:rsid w:val="0014159F"/>
    <w:rsid w:val="001441C1"/>
    <w:rsid w:val="00150069"/>
    <w:rsid w:val="0015563D"/>
    <w:rsid w:val="00160778"/>
    <w:rsid w:val="00165F9D"/>
    <w:rsid w:val="001713D8"/>
    <w:rsid w:val="00174B13"/>
    <w:rsid w:val="00175363"/>
    <w:rsid w:val="0018140C"/>
    <w:rsid w:val="001815B0"/>
    <w:rsid w:val="00187394"/>
    <w:rsid w:val="00196A99"/>
    <w:rsid w:val="00197FBC"/>
    <w:rsid w:val="001A22ED"/>
    <w:rsid w:val="001A60F1"/>
    <w:rsid w:val="001A6C2F"/>
    <w:rsid w:val="001B0383"/>
    <w:rsid w:val="001B23B2"/>
    <w:rsid w:val="001B32C4"/>
    <w:rsid w:val="001B4024"/>
    <w:rsid w:val="001C3BDE"/>
    <w:rsid w:val="001D290D"/>
    <w:rsid w:val="001D4A53"/>
    <w:rsid w:val="001D5095"/>
    <w:rsid w:val="001D6115"/>
    <w:rsid w:val="001E053E"/>
    <w:rsid w:val="001E20F7"/>
    <w:rsid w:val="001E619A"/>
    <w:rsid w:val="001F0B28"/>
    <w:rsid w:val="001F1952"/>
    <w:rsid w:val="001F29E1"/>
    <w:rsid w:val="001F5296"/>
    <w:rsid w:val="0020531F"/>
    <w:rsid w:val="00207BDF"/>
    <w:rsid w:val="0021329C"/>
    <w:rsid w:val="00213C9A"/>
    <w:rsid w:val="00215ADC"/>
    <w:rsid w:val="00223E73"/>
    <w:rsid w:val="00225E35"/>
    <w:rsid w:val="002262DF"/>
    <w:rsid w:val="002334A0"/>
    <w:rsid w:val="00241867"/>
    <w:rsid w:val="00241CF9"/>
    <w:rsid w:val="00243929"/>
    <w:rsid w:val="0024509B"/>
    <w:rsid w:val="0024578E"/>
    <w:rsid w:val="002523F0"/>
    <w:rsid w:val="002567EC"/>
    <w:rsid w:val="00256BD9"/>
    <w:rsid w:val="0027174E"/>
    <w:rsid w:val="00273773"/>
    <w:rsid w:val="0027427F"/>
    <w:rsid w:val="002776E4"/>
    <w:rsid w:val="00280F2C"/>
    <w:rsid w:val="0028192A"/>
    <w:rsid w:val="00283CA1"/>
    <w:rsid w:val="0028493F"/>
    <w:rsid w:val="00285E86"/>
    <w:rsid w:val="002862B3"/>
    <w:rsid w:val="002929B0"/>
    <w:rsid w:val="002930B4"/>
    <w:rsid w:val="00294124"/>
    <w:rsid w:val="00295B11"/>
    <w:rsid w:val="00297889"/>
    <w:rsid w:val="002A32F7"/>
    <w:rsid w:val="002A6D03"/>
    <w:rsid w:val="002B028B"/>
    <w:rsid w:val="002B65D1"/>
    <w:rsid w:val="002C02FB"/>
    <w:rsid w:val="002C31BE"/>
    <w:rsid w:val="002C320A"/>
    <w:rsid w:val="002C5976"/>
    <w:rsid w:val="002D364E"/>
    <w:rsid w:val="002E24DE"/>
    <w:rsid w:val="002E529A"/>
    <w:rsid w:val="002E7215"/>
    <w:rsid w:val="002F109C"/>
    <w:rsid w:val="002F443D"/>
    <w:rsid w:val="002F732A"/>
    <w:rsid w:val="00306378"/>
    <w:rsid w:val="00310A62"/>
    <w:rsid w:val="00321654"/>
    <w:rsid w:val="00334FCE"/>
    <w:rsid w:val="003363FD"/>
    <w:rsid w:val="00342954"/>
    <w:rsid w:val="00342BD4"/>
    <w:rsid w:val="00343607"/>
    <w:rsid w:val="003465A7"/>
    <w:rsid w:val="00347F57"/>
    <w:rsid w:val="00350746"/>
    <w:rsid w:val="00354C95"/>
    <w:rsid w:val="00355C11"/>
    <w:rsid w:val="00365C5F"/>
    <w:rsid w:val="00365DD2"/>
    <w:rsid w:val="00365FBE"/>
    <w:rsid w:val="00367188"/>
    <w:rsid w:val="00367A97"/>
    <w:rsid w:val="00367D80"/>
    <w:rsid w:val="00371AE2"/>
    <w:rsid w:val="00371FC6"/>
    <w:rsid w:val="003733EF"/>
    <w:rsid w:val="00373D65"/>
    <w:rsid w:val="003774D4"/>
    <w:rsid w:val="00380658"/>
    <w:rsid w:val="00380677"/>
    <w:rsid w:val="003812D6"/>
    <w:rsid w:val="003814BD"/>
    <w:rsid w:val="003818B5"/>
    <w:rsid w:val="0038274C"/>
    <w:rsid w:val="003832CF"/>
    <w:rsid w:val="003868E6"/>
    <w:rsid w:val="003871AA"/>
    <w:rsid w:val="00392D9C"/>
    <w:rsid w:val="003A510B"/>
    <w:rsid w:val="003A7AE6"/>
    <w:rsid w:val="003B0D01"/>
    <w:rsid w:val="003B2D41"/>
    <w:rsid w:val="003C221C"/>
    <w:rsid w:val="003C4B0F"/>
    <w:rsid w:val="003D0F0D"/>
    <w:rsid w:val="003D2952"/>
    <w:rsid w:val="003D69D1"/>
    <w:rsid w:val="003D6AE1"/>
    <w:rsid w:val="003E20D3"/>
    <w:rsid w:val="003E2313"/>
    <w:rsid w:val="003E2621"/>
    <w:rsid w:val="003E6A95"/>
    <w:rsid w:val="003F00FA"/>
    <w:rsid w:val="003F046A"/>
    <w:rsid w:val="003F5F65"/>
    <w:rsid w:val="003F5F81"/>
    <w:rsid w:val="004078B3"/>
    <w:rsid w:val="00415E89"/>
    <w:rsid w:val="00423D8C"/>
    <w:rsid w:val="004243EA"/>
    <w:rsid w:val="00426A65"/>
    <w:rsid w:val="00426E59"/>
    <w:rsid w:val="004314ED"/>
    <w:rsid w:val="0043218F"/>
    <w:rsid w:val="00436AD2"/>
    <w:rsid w:val="00436FD3"/>
    <w:rsid w:val="00445B05"/>
    <w:rsid w:val="00446059"/>
    <w:rsid w:val="00452D99"/>
    <w:rsid w:val="00452F42"/>
    <w:rsid w:val="0045361F"/>
    <w:rsid w:val="004541A9"/>
    <w:rsid w:val="00454B67"/>
    <w:rsid w:val="00456262"/>
    <w:rsid w:val="00456CCD"/>
    <w:rsid w:val="0045756E"/>
    <w:rsid w:val="00457E05"/>
    <w:rsid w:val="00462256"/>
    <w:rsid w:val="0046392F"/>
    <w:rsid w:val="00464545"/>
    <w:rsid w:val="00465094"/>
    <w:rsid w:val="0046790B"/>
    <w:rsid w:val="00473CB3"/>
    <w:rsid w:val="0048794B"/>
    <w:rsid w:val="004926BD"/>
    <w:rsid w:val="004A1BBA"/>
    <w:rsid w:val="004A2FE8"/>
    <w:rsid w:val="004A42C4"/>
    <w:rsid w:val="004A6018"/>
    <w:rsid w:val="004A70EF"/>
    <w:rsid w:val="004C20F9"/>
    <w:rsid w:val="004C2331"/>
    <w:rsid w:val="004D5690"/>
    <w:rsid w:val="004D57C0"/>
    <w:rsid w:val="004D63E8"/>
    <w:rsid w:val="004D79AD"/>
    <w:rsid w:val="004E00D6"/>
    <w:rsid w:val="004E047D"/>
    <w:rsid w:val="004E32D3"/>
    <w:rsid w:val="004E5D23"/>
    <w:rsid w:val="004E6159"/>
    <w:rsid w:val="004E6F5E"/>
    <w:rsid w:val="004F24BB"/>
    <w:rsid w:val="004F27F6"/>
    <w:rsid w:val="004F40EA"/>
    <w:rsid w:val="004F5C5C"/>
    <w:rsid w:val="005001B6"/>
    <w:rsid w:val="00505CB3"/>
    <w:rsid w:val="00510F2A"/>
    <w:rsid w:val="00512D30"/>
    <w:rsid w:val="005160AE"/>
    <w:rsid w:val="00525E66"/>
    <w:rsid w:val="00527354"/>
    <w:rsid w:val="00532AC2"/>
    <w:rsid w:val="0054172D"/>
    <w:rsid w:val="00542C92"/>
    <w:rsid w:val="00544678"/>
    <w:rsid w:val="005479F0"/>
    <w:rsid w:val="0055372A"/>
    <w:rsid w:val="00555A88"/>
    <w:rsid w:val="0055677A"/>
    <w:rsid w:val="0055687A"/>
    <w:rsid w:val="00557AA3"/>
    <w:rsid w:val="0057471E"/>
    <w:rsid w:val="00581E7F"/>
    <w:rsid w:val="00583F8B"/>
    <w:rsid w:val="00587421"/>
    <w:rsid w:val="00590C45"/>
    <w:rsid w:val="005928E5"/>
    <w:rsid w:val="005A1270"/>
    <w:rsid w:val="005B13C9"/>
    <w:rsid w:val="005B7764"/>
    <w:rsid w:val="005C02D4"/>
    <w:rsid w:val="005D3561"/>
    <w:rsid w:val="005D37B1"/>
    <w:rsid w:val="005D4345"/>
    <w:rsid w:val="005E22D4"/>
    <w:rsid w:val="005E2846"/>
    <w:rsid w:val="005E54C2"/>
    <w:rsid w:val="005E76C6"/>
    <w:rsid w:val="005F2DE5"/>
    <w:rsid w:val="005F4B40"/>
    <w:rsid w:val="005F567B"/>
    <w:rsid w:val="005F6B5D"/>
    <w:rsid w:val="00600E7D"/>
    <w:rsid w:val="0060180F"/>
    <w:rsid w:val="00602B42"/>
    <w:rsid w:val="0060492A"/>
    <w:rsid w:val="00615F2F"/>
    <w:rsid w:val="006174DF"/>
    <w:rsid w:val="006256B8"/>
    <w:rsid w:val="00626CF1"/>
    <w:rsid w:val="00627F9D"/>
    <w:rsid w:val="00632270"/>
    <w:rsid w:val="00633F9D"/>
    <w:rsid w:val="006346AC"/>
    <w:rsid w:val="00634763"/>
    <w:rsid w:val="006411B3"/>
    <w:rsid w:val="006438E3"/>
    <w:rsid w:val="00646423"/>
    <w:rsid w:val="006475C6"/>
    <w:rsid w:val="006564E4"/>
    <w:rsid w:val="00656D64"/>
    <w:rsid w:val="00663F3C"/>
    <w:rsid w:val="00664845"/>
    <w:rsid w:val="00672598"/>
    <w:rsid w:val="006743F2"/>
    <w:rsid w:val="006759DA"/>
    <w:rsid w:val="006856BB"/>
    <w:rsid w:val="00692D45"/>
    <w:rsid w:val="006930DD"/>
    <w:rsid w:val="006B0039"/>
    <w:rsid w:val="006B17C3"/>
    <w:rsid w:val="006B4C77"/>
    <w:rsid w:val="006B5BE8"/>
    <w:rsid w:val="006C0DD7"/>
    <w:rsid w:val="006D03B5"/>
    <w:rsid w:val="006D1011"/>
    <w:rsid w:val="006D1642"/>
    <w:rsid w:val="006E31AD"/>
    <w:rsid w:val="006E3B58"/>
    <w:rsid w:val="006E71B3"/>
    <w:rsid w:val="006F2BA2"/>
    <w:rsid w:val="006F5B08"/>
    <w:rsid w:val="006F60E3"/>
    <w:rsid w:val="00700F4D"/>
    <w:rsid w:val="007058BD"/>
    <w:rsid w:val="00716EB5"/>
    <w:rsid w:val="00717D4D"/>
    <w:rsid w:val="0072250F"/>
    <w:rsid w:val="00722ABE"/>
    <w:rsid w:val="00724EFB"/>
    <w:rsid w:val="00726156"/>
    <w:rsid w:val="00726E68"/>
    <w:rsid w:val="00727F0D"/>
    <w:rsid w:val="0073792A"/>
    <w:rsid w:val="00746740"/>
    <w:rsid w:val="00751B39"/>
    <w:rsid w:val="00754904"/>
    <w:rsid w:val="00755BED"/>
    <w:rsid w:val="00764DF3"/>
    <w:rsid w:val="007669F7"/>
    <w:rsid w:val="00766D9A"/>
    <w:rsid w:val="007679D1"/>
    <w:rsid w:val="00772D08"/>
    <w:rsid w:val="00774641"/>
    <w:rsid w:val="0078126B"/>
    <w:rsid w:val="00785B40"/>
    <w:rsid w:val="00791455"/>
    <w:rsid w:val="007954E2"/>
    <w:rsid w:val="00797120"/>
    <w:rsid w:val="007A2E14"/>
    <w:rsid w:val="007B037E"/>
    <w:rsid w:val="007B40AD"/>
    <w:rsid w:val="007C0AD3"/>
    <w:rsid w:val="007D3F4E"/>
    <w:rsid w:val="007D5F85"/>
    <w:rsid w:val="007E1173"/>
    <w:rsid w:val="007E149F"/>
    <w:rsid w:val="007E6BE3"/>
    <w:rsid w:val="007F2062"/>
    <w:rsid w:val="007F6EA2"/>
    <w:rsid w:val="007F76AA"/>
    <w:rsid w:val="007F7CB6"/>
    <w:rsid w:val="0080006B"/>
    <w:rsid w:val="00800A4F"/>
    <w:rsid w:val="00803C90"/>
    <w:rsid w:val="00807A8B"/>
    <w:rsid w:val="00820501"/>
    <w:rsid w:val="0082135F"/>
    <w:rsid w:val="00825E08"/>
    <w:rsid w:val="00827BBC"/>
    <w:rsid w:val="00844755"/>
    <w:rsid w:val="00844D6F"/>
    <w:rsid w:val="008472DD"/>
    <w:rsid w:val="008476AB"/>
    <w:rsid w:val="00851D52"/>
    <w:rsid w:val="00855ECE"/>
    <w:rsid w:val="008573E6"/>
    <w:rsid w:val="00860566"/>
    <w:rsid w:val="0086145C"/>
    <w:rsid w:val="008629C1"/>
    <w:rsid w:val="00863953"/>
    <w:rsid w:val="0086565D"/>
    <w:rsid w:val="00866AEC"/>
    <w:rsid w:val="00866E4E"/>
    <w:rsid w:val="00871C40"/>
    <w:rsid w:val="00877522"/>
    <w:rsid w:val="00877D9C"/>
    <w:rsid w:val="00880794"/>
    <w:rsid w:val="0088260B"/>
    <w:rsid w:val="00885053"/>
    <w:rsid w:val="00892B10"/>
    <w:rsid w:val="008A28C7"/>
    <w:rsid w:val="008A2F19"/>
    <w:rsid w:val="008A45E3"/>
    <w:rsid w:val="008B00E8"/>
    <w:rsid w:val="008B3A40"/>
    <w:rsid w:val="008C1849"/>
    <w:rsid w:val="008D05C9"/>
    <w:rsid w:val="008D1CB2"/>
    <w:rsid w:val="008D7E2D"/>
    <w:rsid w:val="008F292F"/>
    <w:rsid w:val="008F33B4"/>
    <w:rsid w:val="008F56A4"/>
    <w:rsid w:val="009066EB"/>
    <w:rsid w:val="00906C3C"/>
    <w:rsid w:val="0091186F"/>
    <w:rsid w:val="00915B3C"/>
    <w:rsid w:val="0092194C"/>
    <w:rsid w:val="00922332"/>
    <w:rsid w:val="009260E7"/>
    <w:rsid w:val="009345C0"/>
    <w:rsid w:val="009372D7"/>
    <w:rsid w:val="00937FE5"/>
    <w:rsid w:val="0094052E"/>
    <w:rsid w:val="00945CEC"/>
    <w:rsid w:val="009529E6"/>
    <w:rsid w:val="009567CA"/>
    <w:rsid w:val="009575E1"/>
    <w:rsid w:val="009621ED"/>
    <w:rsid w:val="00964E42"/>
    <w:rsid w:val="009653D3"/>
    <w:rsid w:val="00980E59"/>
    <w:rsid w:val="00982C0D"/>
    <w:rsid w:val="00993254"/>
    <w:rsid w:val="009936D7"/>
    <w:rsid w:val="00995392"/>
    <w:rsid w:val="009B1ECD"/>
    <w:rsid w:val="009B212E"/>
    <w:rsid w:val="009B2351"/>
    <w:rsid w:val="009B2D3C"/>
    <w:rsid w:val="009C1228"/>
    <w:rsid w:val="009C27EE"/>
    <w:rsid w:val="009C476D"/>
    <w:rsid w:val="009C4AA4"/>
    <w:rsid w:val="009C56A3"/>
    <w:rsid w:val="009C58D1"/>
    <w:rsid w:val="009C65AD"/>
    <w:rsid w:val="009D2611"/>
    <w:rsid w:val="009D532B"/>
    <w:rsid w:val="009D6DD1"/>
    <w:rsid w:val="009F4BF0"/>
    <w:rsid w:val="00A00579"/>
    <w:rsid w:val="00A011DF"/>
    <w:rsid w:val="00A0321C"/>
    <w:rsid w:val="00A050E5"/>
    <w:rsid w:val="00A054D1"/>
    <w:rsid w:val="00A14E9A"/>
    <w:rsid w:val="00A2063D"/>
    <w:rsid w:val="00A32A92"/>
    <w:rsid w:val="00A33EF8"/>
    <w:rsid w:val="00A40D06"/>
    <w:rsid w:val="00A4542A"/>
    <w:rsid w:val="00A5204D"/>
    <w:rsid w:val="00A524C2"/>
    <w:rsid w:val="00A5609E"/>
    <w:rsid w:val="00A5685C"/>
    <w:rsid w:val="00A61334"/>
    <w:rsid w:val="00A61BFE"/>
    <w:rsid w:val="00A628BD"/>
    <w:rsid w:val="00A628E5"/>
    <w:rsid w:val="00A6336E"/>
    <w:rsid w:val="00A6502A"/>
    <w:rsid w:val="00A65A61"/>
    <w:rsid w:val="00A66E6A"/>
    <w:rsid w:val="00A70093"/>
    <w:rsid w:val="00A702A7"/>
    <w:rsid w:val="00A706FB"/>
    <w:rsid w:val="00A73BAC"/>
    <w:rsid w:val="00A828A6"/>
    <w:rsid w:val="00A90DC4"/>
    <w:rsid w:val="00A9307B"/>
    <w:rsid w:val="00A93399"/>
    <w:rsid w:val="00A95486"/>
    <w:rsid w:val="00AA672F"/>
    <w:rsid w:val="00AB01E2"/>
    <w:rsid w:val="00AB2013"/>
    <w:rsid w:val="00AB33BF"/>
    <w:rsid w:val="00AC021D"/>
    <w:rsid w:val="00AD070A"/>
    <w:rsid w:val="00AD0EA3"/>
    <w:rsid w:val="00AD172A"/>
    <w:rsid w:val="00AD2A3D"/>
    <w:rsid w:val="00AD60FD"/>
    <w:rsid w:val="00AE2D26"/>
    <w:rsid w:val="00AF74E0"/>
    <w:rsid w:val="00B0148A"/>
    <w:rsid w:val="00B02E32"/>
    <w:rsid w:val="00B03DD2"/>
    <w:rsid w:val="00B05006"/>
    <w:rsid w:val="00B07817"/>
    <w:rsid w:val="00B13479"/>
    <w:rsid w:val="00B13B0A"/>
    <w:rsid w:val="00B176E8"/>
    <w:rsid w:val="00B17F05"/>
    <w:rsid w:val="00B23A5B"/>
    <w:rsid w:val="00B24A0A"/>
    <w:rsid w:val="00B269D8"/>
    <w:rsid w:val="00B32169"/>
    <w:rsid w:val="00B42240"/>
    <w:rsid w:val="00B43163"/>
    <w:rsid w:val="00B451F2"/>
    <w:rsid w:val="00B457EA"/>
    <w:rsid w:val="00B46649"/>
    <w:rsid w:val="00B555DC"/>
    <w:rsid w:val="00B5597D"/>
    <w:rsid w:val="00B563AA"/>
    <w:rsid w:val="00B56EAF"/>
    <w:rsid w:val="00B60560"/>
    <w:rsid w:val="00B64467"/>
    <w:rsid w:val="00B66DC6"/>
    <w:rsid w:val="00B71796"/>
    <w:rsid w:val="00B80D28"/>
    <w:rsid w:val="00B82895"/>
    <w:rsid w:val="00B83912"/>
    <w:rsid w:val="00B84D91"/>
    <w:rsid w:val="00B84E49"/>
    <w:rsid w:val="00B85288"/>
    <w:rsid w:val="00B875EE"/>
    <w:rsid w:val="00B93330"/>
    <w:rsid w:val="00BA2456"/>
    <w:rsid w:val="00BA6F02"/>
    <w:rsid w:val="00BA7A7B"/>
    <w:rsid w:val="00BB3381"/>
    <w:rsid w:val="00BB4FEC"/>
    <w:rsid w:val="00BB6743"/>
    <w:rsid w:val="00BC79FF"/>
    <w:rsid w:val="00BC7E92"/>
    <w:rsid w:val="00BD1552"/>
    <w:rsid w:val="00BD5C7B"/>
    <w:rsid w:val="00BD71FF"/>
    <w:rsid w:val="00BE4FC1"/>
    <w:rsid w:val="00BF0D90"/>
    <w:rsid w:val="00BF4E0B"/>
    <w:rsid w:val="00BF74C2"/>
    <w:rsid w:val="00C020C6"/>
    <w:rsid w:val="00C0242B"/>
    <w:rsid w:val="00C03395"/>
    <w:rsid w:val="00C07B31"/>
    <w:rsid w:val="00C138D6"/>
    <w:rsid w:val="00C22096"/>
    <w:rsid w:val="00C33F50"/>
    <w:rsid w:val="00C37D07"/>
    <w:rsid w:val="00C40CA0"/>
    <w:rsid w:val="00C43F19"/>
    <w:rsid w:val="00C442E5"/>
    <w:rsid w:val="00C450FC"/>
    <w:rsid w:val="00C54728"/>
    <w:rsid w:val="00C55261"/>
    <w:rsid w:val="00C567F3"/>
    <w:rsid w:val="00C57123"/>
    <w:rsid w:val="00C57FC5"/>
    <w:rsid w:val="00C61F02"/>
    <w:rsid w:val="00C62632"/>
    <w:rsid w:val="00C646C9"/>
    <w:rsid w:val="00C66BD2"/>
    <w:rsid w:val="00C73F5A"/>
    <w:rsid w:val="00C745C1"/>
    <w:rsid w:val="00C76752"/>
    <w:rsid w:val="00C80CAE"/>
    <w:rsid w:val="00C9019B"/>
    <w:rsid w:val="00CA1EB7"/>
    <w:rsid w:val="00CA4AEF"/>
    <w:rsid w:val="00CA6BF0"/>
    <w:rsid w:val="00CA7AAC"/>
    <w:rsid w:val="00CB2BBB"/>
    <w:rsid w:val="00CC31BA"/>
    <w:rsid w:val="00CD04DA"/>
    <w:rsid w:val="00CD3050"/>
    <w:rsid w:val="00CD7221"/>
    <w:rsid w:val="00CE468A"/>
    <w:rsid w:val="00CE4A40"/>
    <w:rsid w:val="00CF0089"/>
    <w:rsid w:val="00CF061D"/>
    <w:rsid w:val="00CF0708"/>
    <w:rsid w:val="00CF2A0F"/>
    <w:rsid w:val="00CF3824"/>
    <w:rsid w:val="00D039B9"/>
    <w:rsid w:val="00D055EB"/>
    <w:rsid w:val="00D05624"/>
    <w:rsid w:val="00D10BC0"/>
    <w:rsid w:val="00D134F6"/>
    <w:rsid w:val="00D1666C"/>
    <w:rsid w:val="00D17EEF"/>
    <w:rsid w:val="00D342D2"/>
    <w:rsid w:val="00D4251A"/>
    <w:rsid w:val="00D5144D"/>
    <w:rsid w:val="00D53798"/>
    <w:rsid w:val="00D539CB"/>
    <w:rsid w:val="00D56C2B"/>
    <w:rsid w:val="00D57DC0"/>
    <w:rsid w:val="00D648BE"/>
    <w:rsid w:val="00D6562E"/>
    <w:rsid w:val="00D6579E"/>
    <w:rsid w:val="00D7295E"/>
    <w:rsid w:val="00D76969"/>
    <w:rsid w:val="00D803EE"/>
    <w:rsid w:val="00D81642"/>
    <w:rsid w:val="00D8201A"/>
    <w:rsid w:val="00D827FA"/>
    <w:rsid w:val="00D83BAE"/>
    <w:rsid w:val="00DA72E3"/>
    <w:rsid w:val="00DB0034"/>
    <w:rsid w:val="00DB1F95"/>
    <w:rsid w:val="00DB3ABF"/>
    <w:rsid w:val="00DB4B15"/>
    <w:rsid w:val="00DC1EFE"/>
    <w:rsid w:val="00DD1936"/>
    <w:rsid w:val="00DD212C"/>
    <w:rsid w:val="00DD2602"/>
    <w:rsid w:val="00DD35EE"/>
    <w:rsid w:val="00DD4065"/>
    <w:rsid w:val="00DD58E4"/>
    <w:rsid w:val="00DD7905"/>
    <w:rsid w:val="00DE2E5A"/>
    <w:rsid w:val="00DE39D4"/>
    <w:rsid w:val="00DF36E6"/>
    <w:rsid w:val="00DF3779"/>
    <w:rsid w:val="00DF47D6"/>
    <w:rsid w:val="00DF6615"/>
    <w:rsid w:val="00E044BC"/>
    <w:rsid w:val="00E0456B"/>
    <w:rsid w:val="00E10D58"/>
    <w:rsid w:val="00E128DD"/>
    <w:rsid w:val="00E16100"/>
    <w:rsid w:val="00E27158"/>
    <w:rsid w:val="00E31514"/>
    <w:rsid w:val="00E324A4"/>
    <w:rsid w:val="00E42C50"/>
    <w:rsid w:val="00E43B99"/>
    <w:rsid w:val="00E50AA6"/>
    <w:rsid w:val="00E51F18"/>
    <w:rsid w:val="00E53903"/>
    <w:rsid w:val="00E7016F"/>
    <w:rsid w:val="00E7220C"/>
    <w:rsid w:val="00E72BA2"/>
    <w:rsid w:val="00E74477"/>
    <w:rsid w:val="00E75F9D"/>
    <w:rsid w:val="00E83B04"/>
    <w:rsid w:val="00E9284E"/>
    <w:rsid w:val="00E96C21"/>
    <w:rsid w:val="00E978E2"/>
    <w:rsid w:val="00EA0CDF"/>
    <w:rsid w:val="00EA0E43"/>
    <w:rsid w:val="00EA2C7A"/>
    <w:rsid w:val="00EB0A09"/>
    <w:rsid w:val="00EB35FA"/>
    <w:rsid w:val="00EB4461"/>
    <w:rsid w:val="00EB5450"/>
    <w:rsid w:val="00EB587B"/>
    <w:rsid w:val="00EC2405"/>
    <w:rsid w:val="00ED16D0"/>
    <w:rsid w:val="00ED32E8"/>
    <w:rsid w:val="00ED4DF0"/>
    <w:rsid w:val="00ED5AA6"/>
    <w:rsid w:val="00EE1D92"/>
    <w:rsid w:val="00EE2826"/>
    <w:rsid w:val="00EE3465"/>
    <w:rsid w:val="00EF11D3"/>
    <w:rsid w:val="00EF13D8"/>
    <w:rsid w:val="00F013B1"/>
    <w:rsid w:val="00F02AA7"/>
    <w:rsid w:val="00F03501"/>
    <w:rsid w:val="00F11EA9"/>
    <w:rsid w:val="00F17601"/>
    <w:rsid w:val="00F17A17"/>
    <w:rsid w:val="00F21C4E"/>
    <w:rsid w:val="00F27836"/>
    <w:rsid w:val="00F279E0"/>
    <w:rsid w:val="00F27C79"/>
    <w:rsid w:val="00F30CCC"/>
    <w:rsid w:val="00F436F8"/>
    <w:rsid w:val="00F5438E"/>
    <w:rsid w:val="00F5559D"/>
    <w:rsid w:val="00F56009"/>
    <w:rsid w:val="00F564E7"/>
    <w:rsid w:val="00F64D82"/>
    <w:rsid w:val="00F65CD3"/>
    <w:rsid w:val="00F66AD9"/>
    <w:rsid w:val="00F778A4"/>
    <w:rsid w:val="00F77F0F"/>
    <w:rsid w:val="00F80B68"/>
    <w:rsid w:val="00FA0E03"/>
    <w:rsid w:val="00FA24EB"/>
    <w:rsid w:val="00FA4C17"/>
    <w:rsid w:val="00FB06F3"/>
    <w:rsid w:val="00FB089A"/>
    <w:rsid w:val="00FB395D"/>
    <w:rsid w:val="00FB5048"/>
    <w:rsid w:val="00FB5CF1"/>
    <w:rsid w:val="00FB6D8E"/>
    <w:rsid w:val="00FB7665"/>
    <w:rsid w:val="00FC099E"/>
    <w:rsid w:val="00FC241C"/>
    <w:rsid w:val="00FC72D3"/>
    <w:rsid w:val="00FD1045"/>
    <w:rsid w:val="00FD5C7F"/>
    <w:rsid w:val="00FD6534"/>
    <w:rsid w:val="00FD7E8A"/>
    <w:rsid w:val="00FE7836"/>
    <w:rsid w:val="00FF2208"/>
    <w:rsid w:val="00FF5E50"/>
    <w:rsid w:val="03B1CBA0"/>
    <w:rsid w:val="0789BDDF"/>
    <w:rsid w:val="07A7E205"/>
    <w:rsid w:val="0D73965A"/>
    <w:rsid w:val="0E73A146"/>
    <w:rsid w:val="0F38959C"/>
    <w:rsid w:val="109976C5"/>
    <w:rsid w:val="1317010F"/>
    <w:rsid w:val="146F09C5"/>
    <w:rsid w:val="14DB0D3A"/>
    <w:rsid w:val="167583F2"/>
    <w:rsid w:val="1ACC14E3"/>
    <w:rsid w:val="1BE3F349"/>
    <w:rsid w:val="1D0E4A9E"/>
    <w:rsid w:val="1D7126F2"/>
    <w:rsid w:val="1DBB4A7F"/>
    <w:rsid w:val="200F11AD"/>
    <w:rsid w:val="22E3E8E2"/>
    <w:rsid w:val="22EAFFB2"/>
    <w:rsid w:val="291DE64F"/>
    <w:rsid w:val="2930A32C"/>
    <w:rsid w:val="2A877C8E"/>
    <w:rsid w:val="2B88959C"/>
    <w:rsid w:val="3463EE5B"/>
    <w:rsid w:val="3475C825"/>
    <w:rsid w:val="3700A5CE"/>
    <w:rsid w:val="37245CAD"/>
    <w:rsid w:val="38819E38"/>
    <w:rsid w:val="3A1460D5"/>
    <w:rsid w:val="3B1DE144"/>
    <w:rsid w:val="4000F46F"/>
    <w:rsid w:val="42EE2086"/>
    <w:rsid w:val="4348EF2E"/>
    <w:rsid w:val="44CD8099"/>
    <w:rsid w:val="46DCD2DF"/>
    <w:rsid w:val="47A352BB"/>
    <w:rsid w:val="497D42F4"/>
    <w:rsid w:val="4A72F937"/>
    <w:rsid w:val="4B5EC240"/>
    <w:rsid w:val="4EB643B0"/>
    <w:rsid w:val="53E1A0A5"/>
    <w:rsid w:val="5418ACB7"/>
    <w:rsid w:val="544AD26D"/>
    <w:rsid w:val="55020E73"/>
    <w:rsid w:val="55E08456"/>
    <w:rsid w:val="56240170"/>
    <w:rsid w:val="57A1E128"/>
    <w:rsid w:val="582DDA1E"/>
    <w:rsid w:val="5873759F"/>
    <w:rsid w:val="5B62AE15"/>
    <w:rsid w:val="5CE3FB85"/>
    <w:rsid w:val="5ECADEEA"/>
    <w:rsid w:val="5F5A78BC"/>
    <w:rsid w:val="602FE9E1"/>
    <w:rsid w:val="604B1123"/>
    <w:rsid w:val="60506765"/>
    <w:rsid w:val="63F0C5CD"/>
    <w:rsid w:val="6448C838"/>
    <w:rsid w:val="651B7D1C"/>
    <w:rsid w:val="6547DF0D"/>
    <w:rsid w:val="658B4C29"/>
    <w:rsid w:val="68BCD6D1"/>
    <w:rsid w:val="6920142C"/>
    <w:rsid w:val="6A8CEE12"/>
    <w:rsid w:val="6CFB640D"/>
    <w:rsid w:val="6D924A60"/>
    <w:rsid w:val="706AD29F"/>
    <w:rsid w:val="7169171D"/>
    <w:rsid w:val="72ACF722"/>
    <w:rsid w:val="77B90DDB"/>
    <w:rsid w:val="77DC556D"/>
    <w:rsid w:val="7CBF5C54"/>
    <w:rsid w:val="7CC59B2E"/>
    <w:rsid w:val="7FD150C6"/>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54863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83B04"/>
    <w:pPr>
      <w:jc w:val="both"/>
    </w:pPr>
    <w:rPr>
      <w:sz w:val="20"/>
    </w:rPr>
  </w:style>
  <w:style w:type="paragraph" w:styleId="Heading1">
    <w:name w:val="heading 1"/>
    <w:basedOn w:val="Normal"/>
    <w:next w:val="Normal"/>
    <w:link w:val="Heading1Char"/>
    <w:uiPriority w:val="9"/>
    <w:qFormat/>
    <w:rsid w:val="00C07B31"/>
    <w:pPr>
      <w:keepNext/>
      <w:keepLines/>
      <w:numPr>
        <w:numId w:val="1"/>
      </w:numPr>
      <w:spacing w:before="360" w:after="80"/>
      <w:outlineLvl w:val="0"/>
    </w:pPr>
    <w:rPr>
      <w:rFonts w:asciiTheme="majorHAnsi" w:hAnsiTheme="majorHAnsi" w:eastAsiaTheme="majorEastAsia" w:cstheme="majorBidi"/>
      <w:sz w:val="28"/>
      <w:szCs w:val="40"/>
    </w:rPr>
  </w:style>
  <w:style w:type="paragraph" w:styleId="Heading2">
    <w:name w:val="heading 2"/>
    <w:basedOn w:val="Normal"/>
    <w:next w:val="Normal"/>
    <w:link w:val="Heading2Char"/>
    <w:uiPriority w:val="9"/>
    <w:unhideWhenUsed/>
    <w:qFormat/>
    <w:rsid w:val="00BF74C2"/>
    <w:pPr>
      <w:keepNext/>
      <w:keepLines/>
      <w:numPr>
        <w:ilvl w:val="1"/>
        <w:numId w:val="1"/>
      </w:numPr>
      <w:spacing w:before="160" w:after="80"/>
      <w:outlineLvl w:val="1"/>
    </w:pPr>
    <w:rPr>
      <w:rFonts w:asciiTheme="majorHAnsi" w:hAnsiTheme="majorHAnsi" w:eastAsiaTheme="majorEastAsia" w:cstheme="majorBidi"/>
      <w:sz w:val="24"/>
      <w:szCs w:val="32"/>
    </w:rPr>
  </w:style>
  <w:style w:type="paragraph" w:styleId="Heading3">
    <w:name w:val="heading 3"/>
    <w:basedOn w:val="Normal"/>
    <w:next w:val="Normal"/>
    <w:link w:val="Heading3Char"/>
    <w:uiPriority w:val="9"/>
    <w:unhideWhenUsed/>
    <w:qFormat/>
    <w:rsid w:val="003C221C"/>
    <w:pPr>
      <w:keepNext/>
      <w:keepLines/>
      <w:numPr>
        <w:ilvl w:val="2"/>
        <w:numId w:val="1"/>
      </w:numPr>
      <w:spacing w:before="160" w:after="80"/>
      <w:outlineLvl w:val="2"/>
    </w:pPr>
    <w:rPr>
      <w:rFonts w:eastAsiaTheme="majorEastAsia" w:cstheme="majorBidi"/>
      <w:szCs w:val="28"/>
    </w:rPr>
  </w:style>
  <w:style w:type="paragraph" w:styleId="Heading4">
    <w:name w:val="heading 4"/>
    <w:basedOn w:val="Normal"/>
    <w:next w:val="Normal"/>
    <w:link w:val="Heading4Char"/>
    <w:uiPriority w:val="9"/>
    <w:semiHidden/>
    <w:unhideWhenUsed/>
    <w:qFormat/>
    <w:rsid w:val="00C80CAE"/>
    <w:pPr>
      <w:keepNext/>
      <w:keepLines/>
      <w:numPr>
        <w:ilvl w:val="3"/>
        <w:numId w:val="1"/>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80CAE"/>
    <w:pPr>
      <w:keepNext/>
      <w:keepLines/>
      <w:numPr>
        <w:ilvl w:val="4"/>
        <w:numId w:val="1"/>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80CAE"/>
    <w:pPr>
      <w:keepNext/>
      <w:keepLines/>
      <w:numPr>
        <w:ilvl w:val="5"/>
        <w:numId w:val="1"/>
      </w:numPr>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80CAE"/>
    <w:pPr>
      <w:keepNext/>
      <w:keepLines/>
      <w:numPr>
        <w:ilvl w:val="6"/>
        <w:numId w:val="1"/>
      </w:numPr>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80CAE"/>
    <w:pPr>
      <w:keepNext/>
      <w:keepLines/>
      <w:numPr>
        <w:ilvl w:val="7"/>
        <w:numId w:val="1"/>
      </w:numPr>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80CAE"/>
    <w:pPr>
      <w:keepNext/>
      <w:keepLines/>
      <w:numPr>
        <w:ilvl w:val="8"/>
        <w:numId w:val="1"/>
      </w:numPr>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C07B31"/>
    <w:rPr>
      <w:rFonts w:asciiTheme="majorHAnsi" w:hAnsiTheme="majorHAnsi" w:eastAsiaTheme="majorEastAsia" w:cstheme="majorBidi"/>
      <w:sz w:val="28"/>
      <w:szCs w:val="40"/>
    </w:rPr>
  </w:style>
  <w:style w:type="character" w:styleId="Heading2Char" w:customStyle="1">
    <w:name w:val="Heading 2 Char"/>
    <w:basedOn w:val="DefaultParagraphFont"/>
    <w:link w:val="Heading2"/>
    <w:uiPriority w:val="9"/>
    <w:rsid w:val="00BF74C2"/>
    <w:rPr>
      <w:rFonts w:asciiTheme="majorHAnsi" w:hAnsiTheme="majorHAnsi" w:eastAsiaTheme="majorEastAsia" w:cstheme="majorBidi"/>
      <w:szCs w:val="32"/>
    </w:rPr>
  </w:style>
  <w:style w:type="character" w:styleId="Heading3Char" w:customStyle="1">
    <w:name w:val="Heading 3 Char"/>
    <w:basedOn w:val="DefaultParagraphFont"/>
    <w:link w:val="Heading3"/>
    <w:uiPriority w:val="9"/>
    <w:rsid w:val="003C221C"/>
    <w:rPr>
      <w:rFonts w:eastAsiaTheme="majorEastAsia" w:cstheme="majorBidi"/>
      <w:sz w:val="20"/>
      <w:szCs w:val="28"/>
    </w:rPr>
  </w:style>
  <w:style w:type="character" w:styleId="Heading4Char" w:customStyle="1">
    <w:name w:val="Heading 4 Char"/>
    <w:basedOn w:val="DefaultParagraphFont"/>
    <w:link w:val="Heading4"/>
    <w:uiPriority w:val="9"/>
    <w:semiHidden/>
    <w:rsid w:val="00C80CAE"/>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C80CAE"/>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C80CAE"/>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C80CAE"/>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C80CAE"/>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C80CAE"/>
    <w:rPr>
      <w:rFonts w:eastAsiaTheme="majorEastAsia" w:cstheme="majorBidi"/>
      <w:color w:val="272727" w:themeColor="text1" w:themeTint="D8"/>
    </w:rPr>
  </w:style>
  <w:style w:type="paragraph" w:styleId="Title">
    <w:name w:val="Title"/>
    <w:basedOn w:val="Normal"/>
    <w:next w:val="Normal"/>
    <w:link w:val="TitleChar"/>
    <w:uiPriority w:val="10"/>
    <w:qFormat/>
    <w:rsid w:val="00C80CAE"/>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C80CAE"/>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C80CAE"/>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C80CA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80CAE"/>
    <w:pPr>
      <w:spacing w:before="160"/>
      <w:jc w:val="center"/>
    </w:pPr>
    <w:rPr>
      <w:i/>
      <w:iCs/>
      <w:color w:val="404040" w:themeColor="text1" w:themeTint="BF"/>
    </w:rPr>
  </w:style>
  <w:style w:type="character" w:styleId="QuoteChar" w:customStyle="1">
    <w:name w:val="Quote Char"/>
    <w:basedOn w:val="DefaultParagraphFont"/>
    <w:link w:val="Quote"/>
    <w:uiPriority w:val="29"/>
    <w:rsid w:val="00C80CAE"/>
    <w:rPr>
      <w:i/>
      <w:iCs/>
      <w:color w:val="404040" w:themeColor="text1" w:themeTint="BF"/>
    </w:rPr>
  </w:style>
  <w:style w:type="paragraph" w:styleId="ListParagraph">
    <w:name w:val="List Paragraph"/>
    <w:basedOn w:val="Normal"/>
    <w:uiPriority w:val="34"/>
    <w:qFormat/>
    <w:rsid w:val="00C80CAE"/>
    <w:pPr>
      <w:ind w:left="720"/>
      <w:contextualSpacing/>
    </w:pPr>
  </w:style>
  <w:style w:type="character" w:styleId="IntenseEmphasis">
    <w:name w:val="Intense Emphasis"/>
    <w:basedOn w:val="DefaultParagraphFont"/>
    <w:uiPriority w:val="21"/>
    <w:qFormat/>
    <w:rsid w:val="00C80CAE"/>
    <w:rPr>
      <w:i/>
      <w:iCs/>
      <w:color w:val="0F4761" w:themeColor="accent1" w:themeShade="BF"/>
    </w:rPr>
  </w:style>
  <w:style w:type="paragraph" w:styleId="IntenseQuote">
    <w:name w:val="Intense Quote"/>
    <w:basedOn w:val="Normal"/>
    <w:next w:val="Normal"/>
    <w:link w:val="IntenseQuoteChar"/>
    <w:uiPriority w:val="30"/>
    <w:qFormat/>
    <w:rsid w:val="00C80CAE"/>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C80CAE"/>
    <w:rPr>
      <w:i/>
      <w:iCs/>
      <w:color w:val="0F4761" w:themeColor="accent1" w:themeShade="BF"/>
    </w:rPr>
  </w:style>
  <w:style w:type="character" w:styleId="IntenseReference">
    <w:name w:val="Intense Reference"/>
    <w:basedOn w:val="DefaultParagraphFont"/>
    <w:uiPriority w:val="32"/>
    <w:qFormat/>
    <w:rsid w:val="00C80CAE"/>
    <w:rPr>
      <w:b/>
      <w:bCs/>
      <w:smallCaps/>
      <w:color w:val="0F4761" w:themeColor="accent1" w:themeShade="BF"/>
      <w:spacing w:val="5"/>
    </w:rPr>
  </w:style>
  <w:style w:type="paragraph" w:styleId="TOCHeading">
    <w:name w:val="TOC Heading"/>
    <w:basedOn w:val="Heading1"/>
    <w:next w:val="Normal"/>
    <w:uiPriority w:val="39"/>
    <w:unhideWhenUsed/>
    <w:qFormat/>
    <w:rsid w:val="009621ED"/>
    <w:pPr>
      <w:numPr>
        <w:numId w:val="0"/>
      </w:numPr>
      <w:spacing w:before="240" w:after="0" w:line="259" w:lineRule="auto"/>
      <w:outlineLvl w:val="9"/>
    </w:pPr>
    <w:rPr>
      <w:color w:val="0F4761" w:themeColor="accent1" w:themeShade="BF"/>
      <w:kern w:val="0"/>
      <w:sz w:val="32"/>
      <w:szCs w:val="32"/>
      <w:lang w:eastAsia="sl-SI"/>
      <w14:ligatures w14:val="none"/>
    </w:rPr>
  </w:style>
  <w:style w:type="paragraph" w:styleId="TOC1">
    <w:name w:val="toc 1"/>
    <w:basedOn w:val="Normal"/>
    <w:next w:val="Normal"/>
    <w:autoRedefine/>
    <w:uiPriority w:val="39"/>
    <w:unhideWhenUsed/>
    <w:rsid w:val="009621ED"/>
    <w:pPr>
      <w:spacing w:after="100"/>
    </w:pPr>
  </w:style>
  <w:style w:type="character" w:styleId="Hyperlink">
    <w:name w:val="Hyperlink"/>
    <w:basedOn w:val="DefaultParagraphFont"/>
    <w:uiPriority w:val="99"/>
    <w:unhideWhenUsed/>
    <w:rsid w:val="009621ED"/>
    <w:rPr>
      <w:color w:val="467886" w:themeColor="hyperlink"/>
      <w:u w:val="single"/>
    </w:rPr>
  </w:style>
  <w:style w:type="paragraph" w:styleId="TOC2">
    <w:name w:val="toc 2"/>
    <w:basedOn w:val="Normal"/>
    <w:next w:val="Normal"/>
    <w:autoRedefine/>
    <w:uiPriority w:val="39"/>
    <w:unhideWhenUsed/>
    <w:rsid w:val="00557AA3"/>
    <w:pPr>
      <w:spacing w:after="100"/>
      <w:ind w:left="240"/>
    </w:pPr>
  </w:style>
  <w:style w:type="character" w:styleId="CommentReference">
    <w:name w:val="annotation reference"/>
    <w:basedOn w:val="DefaultParagraphFont"/>
    <w:uiPriority w:val="99"/>
    <w:semiHidden/>
    <w:unhideWhenUsed/>
    <w:rsid w:val="004E00D6"/>
    <w:rPr>
      <w:sz w:val="16"/>
      <w:szCs w:val="16"/>
    </w:rPr>
  </w:style>
  <w:style w:type="paragraph" w:styleId="CommentText">
    <w:name w:val="annotation text"/>
    <w:basedOn w:val="Normal"/>
    <w:link w:val="CommentTextChar"/>
    <w:uiPriority w:val="99"/>
    <w:unhideWhenUsed/>
    <w:rsid w:val="004E00D6"/>
    <w:pPr>
      <w:spacing w:line="240" w:lineRule="auto"/>
    </w:pPr>
    <w:rPr>
      <w:szCs w:val="20"/>
    </w:rPr>
  </w:style>
  <w:style w:type="character" w:styleId="CommentTextChar" w:customStyle="1">
    <w:name w:val="Comment Text Char"/>
    <w:basedOn w:val="DefaultParagraphFont"/>
    <w:link w:val="CommentText"/>
    <w:uiPriority w:val="99"/>
    <w:rsid w:val="004E00D6"/>
    <w:rPr>
      <w:sz w:val="20"/>
      <w:szCs w:val="20"/>
    </w:rPr>
  </w:style>
  <w:style w:type="paragraph" w:styleId="CommentSubject">
    <w:name w:val="annotation subject"/>
    <w:basedOn w:val="CommentText"/>
    <w:next w:val="CommentText"/>
    <w:link w:val="CommentSubjectChar"/>
    <w:uiPriority w:val="99"/>
    <w:semiHidden/>
    <w:unhideWhenUsed/>
    <w:rsid w:val="004E00D6"/>
    <w:rPr>
      <w:b/>
      <w:bCs/>
    </w:rPr>
  </w:style>
  <w:style w:type="character" w:styleId="CommentSubjectChar" w:customStyle="1">
    <w:name w:val="Comment Subject Char"/>
    <w:basedOn w:val="CommentTextChar"/>
    <w:link w:val="CommentSubject"/>
    <w:uiPriority w:val="99"/>
    <w:semiHidden/>
    <w:rsid w:val="004E00D6"/>
    <w:rPr>
      <w:b/>
      <w:bCs/>
      <w:sz w:val="20"/>
      <w:szCs w:val="20"/>
    </w:rPr>
  </w:style>
  <w:style w:type="paragraph" w:styleId="Caption">
    <w:name w:val="caption"/>
    <w:basedOn w:val="Normal"/>
    <w:next w:val="Normal"/>
    <w:uiPriority w:val="35"/>
    <w:unhideWhenUsed/>
    <w:qFormat/>
    <w:rsid w:val="00724EFB"/>
    <w:pPr>
      <w:spacing w:after="200" w:line="240" w:lineRule="auto"/>
    </w:pPr>
    <w:rPr>
      <w:i/>
      <w:iCs/>
      <w:color w:val="0E2841" w:themeColor="text2"/>
      <w:sz w:val="18"/>
      <w:szCs w:val="18"/>
    </w:rPr>
  </w:style>
  <w:style w:type="paragraph" w:styleId="TOC3">
    <w:name w:val="toc 3"/>
    <w:basedOn w:val="Normal"/>
    <w:next w:val="Normal"/>
    <w:autoRedefine/>
    <w:uiPriority w:val="39"/>
    <w:unhideWhenUsed/>
    <w:rsid w:val="003832CF"/>
    <w:pPr>
      <w:spacing w:after="100"/>
      <w:ind w:left="400"/>
    </w:pPr>
  </w:style>
  <w:style w:type="character" w:styleId="UnresolvedMention">
    <w:name w:val="Unresolved Mention"/>
    <w:basedOn w:val="DefaultParagraphFont"/>
    <w:uiPriority w:val="99"/>
    <w:semiHidden/>
    <w:unhideWhenUsed/>
    <w:rsid w:val="001441C1"/>
    <w:rPr>
      <w:color w:val="605E5C"/>
      <w:shd w:val="clear" w:color="auto" w:fill="E1DFDD"/>
    </w:rPr>
  </w:style>
  <w:style w:type="character" w:styleId="FollowedHyperlink">
    <w:name w:val="FollowedHyperlink"/>
    <w:basedOn w:val="DefaultParagraphFont"/>
    <w:uiPriority w:val="99"/>
    <w:semiHidden/>
    <w:unhideWhenUsed/>
    <w:rsid w:val="001441C1"/>
    <w:rPr>
      <w:color w:val="96607D" w:themeColor="followedHyperlink"/>
      <w:u w:val="single"/>
    </w:rPr>
  </w:style>
  <w:style w:type="table" w:styleId="TableGrid">
    <w:name w:val="Table Grid"/>
    <w:basedOn w:val="TableNormal"/>
    <w:uiPriority w:val="39"/>
    <w:rsid w:val="0094052E"/>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evision">
    <w:name w:val="Revision"/>
    <w:hidden/>
    <w:uiPriority w:val="99"/>
    <w:semiHidden/>
    <w:rsid w:val="00D17EEF"/>
    <w:pPr>
      <w:spacing w:after="0" w:line="240" w:lineRule="auto"/>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998242">
      <w:bodyDiv w:val="1"/>
      <w:marLeft w:val="0"/>
      <w:marRight w:val="0"/>
      <w:marTop w:val="0"/>
      <w:marBottom w:val="0"/>
      <w:divBdr>
        <w:top w:val="none" w:sz="0" w:space="0" w:color="auto"/>
        <w:left w:val="none" w:sz="0" w:space="0" w:color="auto"/>
        <w:bottom w:val="none" w:sz="0" w:space="0" w:color="auto"/>
        <w:right w:val="none" w:sz="0" w:space="0" w:color="auto"/>
      </w:divBdr>
    </w:div>
    <w:div w:id="443351823">
      <w:bodyDiv w:val="1"/>
      <w:marLeft w:val="0"/>
      <w:marRight w:val="0"/>
      <w:marTop w:val="0"/>
      <w:marBottom w:val="0"/>
      <w:divBdr>
        <w:top w:val="none" w:sz="0" w:space="0" w:color="auto"/>
        <w:left w:val="none" w:sz="0" w:space="0" w:color="auto"/>
        <w:bottom w:val="none" w:sz="0" w:space="0" w:color="auto"/>
        <w:right w:val="none" w:sz="0" w:space="0" w:color="auto"/>
      </w:divBdr>
    </w:div>
    <w:div w:id="728766329">
      <w:bodyDiv w:val="1"/>
      <w:marLeft w:val="0"/>
      <w:marRight w:val="0"/>
      <w:marTop w:val="0"/>
      <w:marBottom w:val="0"/>
      <w:divBdr>
        <w:top w:val="none" w:sz="0" w:space="0" w:color="auto"/>
        <w:left w:val="none" w:sz="0" w:space="0" w:color="auto"/>
        <w:bottom w:val="none" w:sz="0" w:space="0" w:color="auto"/>
        <w:right w:val="none" w:sz="0" w:space="0" w:color="auto"/>
      </w:divBdr>
    </w:div>
    <w:div w:id="1088422618">
      <w:bodyDiv w:val="1"/>
      <w:marLeft w:val="0"/>
      <w:marRight w:val="0"/>
      <w:marTop w:val="0"/>
      <w:marBottom w:val="0"/>
      <w:divBdr>
        <w:top w:val="none" w:sz="0" w:space="0" w:color="auto"/>
        <w:left w:val="none" w:sz="0" w:space="0" w:color="auto"/>
        <w:bottom w:val="none" w:sz="0" w:space="0" w:color="auto"/>
        <w:right w:val="none" w:sz="0" w:space="0" w:color="auto"/>
      </w:divBdr>
    </w:div>
    <w:div w:id="1157652237">
      <w:bodyDiv w:val="1"/>
      <w:marLeft w:val="0"/>
      <w:marRight w:val="0"/>
      <w:marTop w:val="0"/>
      <w:marBottom w:val="0"/>
      <w:divBdr>
        <w:top w:val="none" w:sz="0" w:space="0" w:color="auto"/>
        <w:left w:val="none" w:sz="0" w:space="0" w:color="auto"/>
        <w:bottom w:val="none" w:sz="0" w:space="0" w:color="auto"/>
        <w:right w:val="none" w:sz="0" w:space="0" w:color="auto"/>
      </w:divBdr>
    </w:div>
    <w:div w:id="1173187260">
      <w:bodyDiv w:val="1"/>
      <w:marLeft w:val="0"/>
      <w:marRight w:val="0"/>
      <w:marTop w:val="0"/>
      <w:marBottom w:val="0"/>
      <w:divBdr>
        <w:top w:val="none" w:sz="0" w:space="0" w:color="auto"/>
        <w:left w:val="none" w:sz="0" w:space="0" w:color="auto"/>
        <w:bottom w:val="none" w:sz="0" w:space="0" w:color="auto"/>
        <w:right w:val="none" w:sz="0" w:space="0" w:color="auto"/>
      </w:divBdr>
    </w:div>
    <w:div w:id="1243758466">
      <w:bodyDiv w:val="1"/>
      <w:marLeft w:val="0"/>
      <w:marRight w:val="0"/>
      <w:marTop w:val="0"/>
      <w:marBottom w:val="0"/>
      <w:divBdr>
        <w:top w:val="none" w:sz="0" w:space="0" w:color="auto"/>
        <w:left w:val="none" w:sz="0" w:space="0" w:color="auto"/>
        <w:bottom w:val="none" w:sz="0" w:space="0" w:color="auto"/>
        <w:right w:val="none" w:sz="0" w:space="0" w:color="auto"/>
      </w:divBdr>
    </w:div>
    <w:div w:id="1257520735">
      <w:bodyDiv w:val="1"/>
      <w:marLeft w:val="0"/>
      <w:marRight w:val="0"/>
      <w:marTop w:val="0"/>
      <w:marBottom w:val="0"/>
      <w:divBdr>
        <w:top w:val="none" w:sz="0" w:space="0" w:color="auto"/>
        <w:left w:val="none" w:sz="0" w:space="0" w:color="auto"/>
        <w:bottom w:val="none" w:sz="0" w:space="0" w:color="auto"/>
        <w:right w:val="none" w:sz="0" w:space="0" w:color="auto"/>
      </w:divBdr>
    </w:div>
    <w:div w:id="1257715731">
      <w:bodyDiv w:val="1"/>
      <w:marLeft w:val="0"/>
      <w:marRight w:val="0"/>
      <w:marTop w:val="0"/>
      <w:marBottom w:val="0"/>
      <w:divBdr>
        <w:top w:val="none" w:sz="0" w:space="0" w:color="auto"/>
        <w:left w:val="none" w:sz="0" w:space="0" w:color="auto"/>
        <w:bottom w:val="none" w:sz="0" w:space="0" w:color="auto"/>
        <w:right w:val="none" w:sz="0" w:space="0" w:color="auto"/>
      </w:divBdr>
    </w:div>
    <w:div w:id="1445808327">
      <w:bodyDiv w:val="1"/>
      <w:marLeft w:val="0"/>
      <w:marRight w:val="0"/>
      <w:marTop w:val="0"/>
      <w:marBottom w:val="0"/>
      <w:divBdr>
        <w:top w:val="none" w:sz="0" w:space="0" w:color="auto"/>
        <w:left w:val="none" w:sz="0" w:space="0" w:color="auto"/>
        <w:bottom w:val="none" w:sz="0" w:space="0" w:color="auto"/>
        <w:right w:val="none" w:sz="0" w:space="0" w:color="auto"/>
      </w:divBdr>
    </w:div>
    <w:div w:id="1787038545">
      <w:bodyDiv w:val="1"/>
      <w:marLeft w:val="0"/>
      <w:marRight w:val="0"/>
      <w:marTop w:val="0"/>
      <w:marBottom w:val="0"/>
      <w:divBdr>
        <w:top w:val="none" w:sz="0" w:space="0" w:color="auto"/>
        <w:left w:val="none" w:sz="0" w:space="0" w:color="auto"/>
        <w:bottom w:val="none" w:sz="0" w:space="0" w:color="auto"/>
        <w:right w:val="none" w:sz="0" w:space="0" w:color="auto"/>
      </w:divBdr>
    </w:div>
    <w:div w:id="2077970071">
      <w:bodyDiv w:val="1"/>
      <w:marLeft w:val="0"/>
      <w:marRight w:val="0"/>
      <w:marTop w:val="0"/>
      <w:marBottom w:val="0"/>
      <w:divBdr>
        <w:top w:val="none" w:sz="0" w:space="0" w:color="auto"/>
        <w:left w:val="none" w:sz="0" w:space="0" w:color="auto"/>
        <w:bottom w:val="none" w:sz="0" w:space="0" w:color="auto"/>
        <w:right w:val="none" w:sz="0" w:space="0" w:color="auto"/>
      </w:divBdr>
    </w:div>
    <w:div w:id="2118989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ntTable" Target="fontTable.xml" Id="rId11" /><Relationship Type="http://schemas.openxmlformats.org/officeDocument/2006/relationships/numbering" Target="numbering.xml" Id="rId5" /><Relationship Type="http://schemas.openxmlformats.org/officeDocument/2006/relationships/image" Target="media/image2.emf" Id="rId10" /><Relationship Type="http://schemas.openxmlformats.org/officeDocument/2006/relationships/customXml" Target="../customXml/item4.xml" Id="rId4" /><Relationship Type="http://schemas.openxmlformats.org/officeDocument/2006/relationships/image" Target="media/image1.png" Id="rId9"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1bf7b1a-facf-4776-8156-6b0994e9eb5c" xsi:nil="true"/>
    <lcf76f155ced4ddcb4097134ff3c332f xmlns="00d93420-39f4-45ae-9cbd-9a6edef18c89">
      <Terms xmlns="http://schemas.microsoft.com/office/infopath/2007/PartnerControls"/>
    </lcf76f155ced4ddcb4097134ff3c332f>
    <Ponudbe xmlns="00d93420-39f4-45ae-9cbd-9a6edef18c8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FA48D6182D3E043828A75073C024B8E" ma:contentTypeVersion="15" ma:contentTypeDescription="Ustvari nov dokument." ma:contentTypeScope="" ma:versionID="89894d39795e08da9a3c7d590f49f632">
  <xsd:schema xmlns:xsd="http://www.w3.org/2001/XMLSchema" xmlns:xs="http://www.w3.org/2001/XMLSchema" xmlns:p="http://schemas.microsoft.com/office/2006/metadata/properties" xmlns:ns2="d1bf7b1a-facf-4776-8156-6b0994e9eb5c" xmlns:ns3="00d93420-39f4-45ae-9cbd-9a6edef18c89" targetNamespace="http://schemas.microsoft.com/office/2006/metadata/properties" ma:root="true" ma:fieldsID="5af33f2deb8166e24587a88e67efcf67" ns2:_="" ns3:_="">
    <xsd:import namespace="d1bf7b1a-facf-4776-8156-6b0994e9eb5c"/>
    <xsd:import namespace="00d93420-39f4-45ae-9cbd-9a6edef18c8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Ponudbe" minOccurs="0"/>
                <xsd:element ref="ns3:MediaServiceObjectDetectorVersions" minOccurs="0"/>
                <xsd:element ref="ns3:MediaServiceSearchPropertie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bf7b1a-facf-4776-8156-6b0994e9eb5c" elementFormDefault="qualified">
    <xsd:import namespace="http://schemas.microsoft.com/office/2006/documentManagement/types"/>
    <xsd:import namespace="http://schemas.microsoft.com/office/infopath/2007/PartnerControls"/>
    <xsd:element name="SharedWithUsers" ma:index="8"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description="" ma:internalName="SharedWithDetails" ma:readOnly="true">
      <xsd:simpleType>
        <xsd:restriction base="dms:Note">
          <xsd:maxLength value="255"/>
        </xsd:restriction>
      </xsd:simpleType>
    </xsd:element>
    <xsd:element name="TaxCatchAll" ma:index="22" nillable="true" ma:displayName="Taxonomy Catch All Column" ma:hidden="true" ma:list="{9a481232-a176-423d-9b93-faa14d982ffd}" ma:internalName="TaxCatchAll" ma:showField="CatchAllData" ma:web="d1bf7b1a-facf-4776-8156-6b0994e9eb5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0d93420-39f4-45ae-9cbd-9a6edef18c89"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Ponudbe" ma:index="17" nillable="true" ma:displayName="Ponudbe" ma:format="Dropdown" ma:internalName="Ponudbe">
      <xsd:simpleType>
        <xsd:restriction base="dms:Text">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lcf76f155ced4ddcb4097134ff3c332f" ma:index="21" nillable="true" ma:taxonomy="true" ma:internalName="lcf76f155ced4ddcb4097134ff3c332f" ma:taxonomyFieldName="MediaServiceImageTags" ma:displayName="Oznake slike" ma:readOnly="false" ma:fieldId="{5cf76f15-5ced-4ddc-b409-7134ff3c332f}" ma:taxonomyMulti="true" ma:sspId="9fd68057-897f-4bb5-9d06-bde2e1338524"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BD29108-1CC9-4928-A514-532F33E3CC29}">
  <ds:schemaRefs>
    <ds:schemaRef ds:uri="http://schemas.microsoft.com/office/2006/metadata/properties"/>
    <ds:schemaRef ds:uri="http://schemas.microsoft.com/office/infopath/2007/PartnerControls"/>
    <ds:schemaRef ds:uri="d1bf7b1a-facf-4776-8156-6b0994e9eb5c"/>
    <ds:schemaRef ds:uri="00d93420-39f4-45ae-9cbd-9a6edef18c89"/>
  </ds:schemaRefs>
</ds:datastoreItem>
</file>

<file path=customXml/itemProps2.xml><?xml version="1.0" encoding="utf-8"?>
<ds:datastoreItem xmlns:ds="http://schemas.openxmlformats.org/officeDocument/2006/customXml" ds:itemID="{D81CF7C8-53C2-4CCE-8394-E17FA7FF1820}"/>
</file>

<file path=customXml/itemProps3.xml><?xml version="1.0" encoding="utf-8"?>
<ds:datastoreItem xmlns:ds="http://schemas.openxmlformats.org/officeDocument/2006/customXml" ds:itemID="{AA386564-D3E7-4938-A8C3-F8A570F8A160}">
  <ds:schemaRefs>
    <ds:schemaRef ds:uri="http://schemas.microsoft.com/sharepoint/v3/contenttype/forms"/>
  </ds:schemaRefs>
</ds:datastoreItem>
</file>

<file path=customXml/itemProps4.xml><?xml version="1.0" encoding="utf-8"?>
<ds:datastoreItem xmlns:ds="http://schemas.openxmlformats.org/officeDocument/2006/customXml" ds:itemID="{06E21BAC-F3D8-4378-8E7E-DB1FEED0CEB6}">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Manager/>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Blaž Winkler</cp:lastModifiedBy>
  <cp:revision>4</cp:revision>
  <dcterms:created xsi:type="dcterms:W3CDTF">2025-04-10T06:55:00Z</dcterms:created>
  <dcterms:modified xsi:type="dcterms:W3CDTF">2025-05-13T13:54:54Z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0x0101005FA48D6182D3E043828A75073C024B8E</vt:lpwstr>
  </property>
  <property fmtid="{D5CDD505-2E9C-101B-9397-08002B2CF9AE}" pid="3" name="MediaServiceImageTags">
    <vt:lpwstr/>
  </property>
</Properties>
</file>